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B5C" w:rsidRPr="00876EF0" w:rsidRDefault="00704B5C" w:rsidP="009C5640">
      <w:pPr>
        <w:jc w:val="center"/>
        <w:rPr>
          <w:b/>
          <w:color w:val="000000" w:themeColor="text1"/>
        </w:rPr>
      </w:pPr>
    </w:p>
    <w:p w:rsidR="00704B5C" w:rsidRPr="00876EF0" w:rsidRDefault="00704B5C" w:rsidP="009C5640">
      <w:pPr>
        <w:jc w:val="center"/>
        <w:rPr>
          <w:b/>
          <w:color w:val="000000" w:themeColor="text1"/>
        </w:rPr>
      </w:pPr>
    </w:p>
    <w:p w:rsidR="00704B5C" w:rsidRPr="00876EF0" w:rsidRDefault="00704B5C" w:rsidP="009C5640">
      <w:pPr>
        <w:jc w:val="center"/>
        <w:rPr>
          <w:b/>
          <w:color w:val="000000" w:themeColor="text1"/>
        </w:rPr>
      </w:pPr>
    </w:p>
    <w:p w:rsidR="00704B5C" w:rsidRPr="00876EF0" w:rsidRDefault="00704B5C" w:rsidP="009C5640">
      <w:pPr>
        <w:jc w:val="center"/>
        <w:rPr>
          <w:b/>
          <w:color w:val="000000" w:themeColor="text1"/>
        </w:rPr>
      </w:pPr>
    </w:p>
    <w:p w:rsidR="00704B5C" w:rsidRPr="00876EF0" w:rsidRDefault="00704B5C" w:rsidP="009C5640">
      <w:pPr>
        <w:jc w:val="center"/>
        <w:rPr>
          <w:b/>
          <w:color w:val="000000" w:themeColor="text1"/>
        </w:rPr>
      </w:pPr>
    </w:p>
    <w:p w:rsidR="00704B5C" w:rsidRPr="00876EF0" w:rsidRDefault="00704B5C" w:rsidP="009C5640">
      <w:pPr>
        <w:jc w:val="center"/>
        <w:rPr>
          <w:b/>
          <w:color w:val="000000" w:themeColor="text1"/>
        </w:rPr>
      </w:pPr>
    </w:p>
    <w:p w:rsidR="00704B5C" w:rsidRPr="00876EF0" w:rsidRDefault="00704B5C" w:rsidP="009C5640">
      <w:pPr>
        <w:jc w:val="center"/>
        <w:rPr>
          <w:b/>
          <w:color w:val="000000" w:themeColor="text1"/>
        </w:rPr>
      </w:pPr>
    </w:p>
    <w:p w:rsidR="00704B5C" w:rsidRPr="00876EF0" w:rsidRDefault="00704B5C" w:rsidP="009C5640">
      <w:pPr>
        <w:jc w:val="center"/>
        <w:rPr>
          <w:b/>
          <w:color w:val="000000" w:themeColor="text1"/>
        </w:rPr>
      </w:pPr>
    </w:p>
    <w:p w:rsidR="00704B5C" w:rsidRPr="00876EF0" w:rsidRDefault="00704B5C" w:rsidP="009C5640">
      <w:pPr>
        <w:jc w:val="center"/>
        <w:rPr>
          <w:b/>
          <w:color w:val="000000" w:themeColor="text1"/>
        </w:rPr>
      </w:pPr>
    </w:p>
    <w:p w:rsidR="00704B5C" w:rsidRPr="00876EF0" w:rsidRDefault="00704B5C" w:rsidP="009C5640">
      <w:pPr>
        <w:jc w:val="center"/>
        <w:rPr>
          <w:b/>
          <w:color w:val="000000" w:themeColor="text1"/>
        </w:rPr>
      </w:pPr>
    </w:p>
    <w:p w:rsidR="007A3AB3" w:rsidRPr="00876EF0" w:rsidRDefault="0050163F" w:rsidP="009C5640">
      <w:pPr>
        <w:jc w:val="center"/>
        <w:rPr>
          <w:b/>
          <w:color w:val="000000" w:themeColor="text1"/>
        </w:rPr>
      </w:pPr>
      <w:r w:rsidRPr="00876EF0">
        <w:rPr>
          <w:b/>
          <w:color w:val="000000" w:themeColor="text1"/>
        </w:rPr>
        <w:t xml:space="preserve">Mechanical Skills Workshop </w:t>
      </w:r>
      <w:r w:rsidR="00704B5C" w:rsidRPr="00876EF0">
        <w:rPr>
          <w:b/>
          <w:color w:val="000000" w:themeColor="text1"/>
        </w:rPr>
        <w:t>Report</w:t>
      </w:r>
    </w:p>
    <w:p w:rsidR="00704B5C" w:rsidRPr="00876EF0" w:rsidRDefault="00704B5C" w:rsidP="009C5640">
      <w:pPr>
        <w:jc w:val="center"/>
        <w:rPr>
          <w:color w:val="000000" w:themeColor="text1"/>
        </w:rPr>
      </w:pPr>
      <w:r w:rsidRPr="00876EF0">
        <w:rPr>
          <w:color w:val="000000" w:themeColor="text1"/>
        </w:rPr>
        <w:t>Name</w:t>
      </w:r>
    </w:p>
    <w:p w:rsidR="00704B5C" w:rsidRPr="00876EF0" w:rsidRDefault="00704B5C" w:rsidP="009C5640">
      <w:pPr>
        <w:jc w:val="center"/>
        <w:rPr>
          <w:color w:val="000000" w:themeColor="text1"/>
        </w:rPr>
      </w:pPr>
      <w:r w:rsidRPr="00876EF0">
        <w:rPr>
          <w:color w:val="000000" w:themeColor="text1"/>
        </w:rPr>
        <w:t>Institution</w:t>
      </w:r>
    </w:p>
    <w:p w:rsidR="00704B5C" w:rsidRPr="00876EF0" w:rsidRDefault="00704B5C" w:rsidP="009C5640">
      <w:pPr>
        <w:jc w:val="center"/>
        <w:rPr>
          <w:color w:val="000000" w:themeColor="text1"/>
        </w:rPr>
      </w:pPr>
      <w:r w:rsidRPr="00876EF0">
        <w:rPr>
          <w:color w:val="000000" w:themeColor="text1"/>
        </w:rPr>
        <w:t>Date</w:t>
      </w:r>
    </w:p>
    <w:p w:rsidR="00A43664" w:rsidRPr="00876EF0" w:rsidRDefault="00A43664" w:rsidP="009C5640">
      <w:pPr>
        <w:ind w:firstLine="0"/>
        <w:jc w:val="center"/>
        <w:rPr>
          <w:b/>
          <w:color w:val="000000" w:themeColor="text1"/>
        </w:rPr>
      </w:pPr>
    </w:p>
    <w:p w:rsidR="00A43664" w:rsidRPr="00876EF0" w:rsidRDefault="00A43664" w:rsidP="009C5640">
      <w:pPr>
        <w:ind w:firstLine="0"/>
        <w:jc w:val="center"/>
        <w:rPr>
          <w:b/>
          <w:color w:val="000000" w:themeColor="text1"/>
        </w:rPr>
      </w:pPr>
    </w:p>
    <w:p w:rsidR="00A43664" w:rsidRPr="00876EF0" w:rsidRDefault="00A43664" w:rsidP="009C5640">
      <w:pPr>
        <w:ind w:firstLine="0"/>
        <w:jc w:val="center"/>
        <w:rPr>
          <w:b/>
          <w:color w:val="000000" w:themeColor="text1"/>
        </w:rPr>
      </w:pPr>
    </w:p>
    <w:p w:rsidR="00A43664" w:rsidRPr="00876EF0" w:rsidRDefault="00A43664" w:rsidP="009C5640">
      <w:pPr>
        <w:ind w:firstLine="0"/>
        <w:jc w:val="center"/>
        <w:rPr>
          <w:b/>
          <w:color w:val="000000" w:themeColor="text1"/>
        </w:rPr>
      </w:pPr>
    </w:p>
    <w:p w:rsidR="00A43664" w:rsidRPr="00876EF0" w:rsidRDefault="00A43664" w:rsidP="009C5640">
      <w:pPr>
        <w:ind w:firstLine="0"/>
        <w:jc w:val="center"/>
        <w:rPr>
          <w:b/>
          <w:color w:val="000000" w:themeColor="text1"/>
        </w:rPr>
      </w:pPr>
    </w:p>
    <w:p w:rsidR="00A43664" w:rsidRPr="00876EF0" w:rsidRDefault="00A43664" w:rsidP="009C5640">
      <w:pPr>
        <w:ind w:firstLine="0"/>
        <w:jc w:val="center"/>
        <w:rPr>
          <w:b/>
          <w:color w:val="000000" w:themeColor="text1"/>
        </w:rPr>
      </w:pPr>
    </w:p>
    <w:p w:rsidR="00A43664" w:rsidRPr="00876EF0" w:rsidRDefault="00A43664" w:rsidP="009C5640">
      <w:pPr>
        <w:ind w:firstLine="0"/>
        <w:jc w:val="center"/>
        <w:rPr>
          <w:b/>
          <w:color w:val="000000" w:themeColor="text1"/>
        </w:rPr>
      </w:pPr>
    </w:p>
    <w:p w:rsidR="00A43664" w:rsidRPr="00876EF0" w:rsidRDefault="00A43664" w:rsidP="009C5640">
      <w:pPr>
        <w:ind w:firstLine="0"/>
        <w:jc w:val="center"/>
        <w:rPr>
          <w:b/>
          <w:color w:val="000000" w:themeColor="text1"/>
        </w:rPr>
      </w:pPr>
    </w:p>
    <w:p w:rsidR="00704B5C" w:rsidRPr="00876EF0" w:rsidRDefault="00704B5C" w:rsidP="009C5640">
      <w:pPr>
        <w:ind w:firstLine="0"/>
        <w:rPr>
          <w:b/>
          <w:color w:val="000000" w:themeColor="text1"/>
        </w:rPr>
      </w:pPr>
    </w:p>
    <w:sdt>
      <w:sdtPr>
        <w:rPr>
          <w:rFonts w:ascii="Times New Roman" w:hAnsi="Times New Roman" w:cs="Times New Roman"/>
          <w:color w:val="000000" w:themeColor="text1"/>
          <w:sz w:val="24"/>
          <w:szCs w:val="24"/>
        </w:rPr>
        <w:id w:val="-1836759397"/>
        <w:docPartObj>
          <w:docPartGallery w:val="Table of Contents"/>
          <w:docPartUnique/>
        </w:docPartObj>
      </w:sdtPr>
      <w:sdtEndPr>
        <w:rPr>
          <w:rFonts w:eastAsiaTheme="minorHAnsi"/>
          <w:b/>
          <w:bCs/>
          <w:noProof/>
        </w:rPr>
      </w:sdtEndPr>
      <w:sdtContent>
        <w:p w:rsidR="003745B6" w:rsidRPr="00876EF0" w:rsidRDefault="003745B6" w:rsidP="009C5640">
          <w:pPr>
            <w:pStyle w:val="TOCHeading"/>
            <w:spacing w:line="480" w:lineRule="auto"/>
            <w:rPr>
              <w:rFonts w:ascii="Times New Roman" w:hAnsi="Times New Roman" w:cs="Times New Roman"/>
              <w:b/>
              <w:color w:val="000000" w:themeColor="text1"/>
              <w:sz w:val="24"/>
              <w:szCs w:val="24"/>
            </w:rPr>
          </w:pPr>
          <w:r w:rsidRPr="00876EF0">
            <w:rPr>
              <w:rFonts w:ascii="Times New Roman" w:hAnsi="Times New Roman" w:cs="Times New Roman"/>
              <w:b/>
              <w:color w:val="000000" w:themeColor="text1"/>
              <w:sz w:val="24"/>
              <w:szCs w:val="24"/>
            </w:rPr>
            <w:t>Table of Contents</w:t>
          </w:r>
        </w:p>
        <w:p w:rsidR="00876EF0" w:rsidRPr="00876EF0" w:rsidRDefault="003745B6">
          <w:pPr>
            <w:pStyle w:val="TOC1"/>
            <w:tabs>
              <w:tab w:val="right" w:leader="dot" w:pos="9350"/>
            </w:tabs>
            <w:rPr>
              <w:rFonts w:eastAsiaTheme="minorEastAsia"/>
              <w:noProof/>
              <w:color w:val="000000" w:themeColor="text1"/>
            </w:rPr>
          </w:pPr>
          <w:r w:rsidRPr="00876EF0">
            <w:rPr>
              <w:color w:val="000000" w:themeColor="text1"/>
            </w:rPr>
            <w:fldChar w:fldCharType="begin"/>
          </w:r>
          <w:r w:rsidRPr="00876EF0">
            <w:rPr>
              <w:color w:val="000000" w:themeColor="text1"/>
            </w:rPr>
            <w:instrText xml:space="preserve"> TOC \o "1-3" \h \z \u </w:instrText>
          </w:r>
          <w:r w:rsidRPr="00876EF0">
            <w:rPr>
              <w:color w:val="000000" w:themeColor="text1"/>
            </w:rPr>
            <w:fldChar w:fldCharType="separate"/>
          </w:r>
          <w:hyperlink w:anchor="_Toc55389212" w:history="1">
            <w:r w:rsidR="00876EF0" w:rsidRPr="00876EF0">
              <w:rPr>
                <w:rStyle w:val="Hyperlink"/>
                <w:noProof/>
                <w:color w:val="000000" w:themeColor="text1"/>
              </w:rPr>
              <w:t>Mechanical Skills Workshop Report</w:t>
            </w:r>
            <w:r w:rsidR="00876EF0" w:rsidRPr="00876EF0">
              <w:rPr>
                <w:noProof/>
                <w:webHidden/>
                <w:color w:val="000000" w:themeColor="text1"/>
              </w:rPr>
              <w:tab/>
            </w:r>
            <w:r w:rsidR="00876EF0" w:rsidRPr="00876EF0">
              <w:rPr>
                <w:noProof/>
                <w:webHidden/>
                <w:color w:val="000000" w:themeColor="text1"/>
              </w:rPr>
              <w:fldChar w:fldCharType="begin"/>
            </w:r>
            <w:r w:rsidR="00876EF0" w:rsidRPr="00876EF0">
              <w:rPr>
                <w:noProof/>
                <w:webHidden/>
                <w:color w:val="000000" w:themeColor="text1"/>
              </w:rPr>
              <w:instrText xml:space="preserve"> PAGEREF _Toc55389212 \h </w:instrText>
            </w:r>
            <w:r w:rsidR="00876EF0" w:rsidRPr="00876EF0">
              <w:rPr>
                <w:noProof/>
                <w:webHidden/>
                <w:color w:val="000000" w:themeColor="text1"/>
              </w:rPr>
            </w:r>
            <w:r w:rsidR="00876EF0" w:rsidRPr="00876EF0">
              <w:rPr>
                <w:noProof/>
                <w:webHidden/>
                <w:color w:val="000000" w:themeColor="text1"/>
              </w:rPr>
              <w:fldChar w:fldCharType="separate"/>
            </w:r>
            <w:r w:rsidR="00876EF0" w:rsidRPr="00876EF0">
              <w:rPr>
                <w:noProof/>
                <w:webHidden/>
                <w:color w:val="000000" w:themeColor="text1"/>
              </w:rPr>
              <w:t>3</w:t>
            </w:r>
            <w:r w:rsidR="00876EF0" w:rsidRPr="00876EF0">
              <w:rPr>
                <w:noProof/>
                <w:webHidden/>
                <w:color w:val="000000" w:themeColor="text1"/>
              </w:rPr>
              <w:fldChar w:fldCharType="end"/>
            </w:r>
          </w:hyperlink>
        </w:p>
        <w:p w:rsidR="00876EF0" w:rsidRPr="00876EF0" w:rsidRDefault="00876EF0">
          <w:pPr>
            <w:pStyle w:val="TOC1"/>
            <w:tabs>
              <w:tab w:val="right" w:leader="dot" w:pos="9350"/>
            </w:tabs>
            <w:rPr>
              <w:rFonts w:eastAsiaTheme="minorEastAsia"/>
              <w:noProof/>
              <w:color w:val="000000" w:themeColor="text1"/>
            </w:rPr>
          </w:pPr>
          <w:hyperlink w:anchor="_Toc55389213" w:history="1">
            <w:r w:rsidRPr="00876EF0">
              <w:rPr>
                <w:rStyle w:val="Hyperlink"/>
                <w:noProof/>
                <w:color w:val="000000" w:themeColor="text1"/>
              </w:rPr>
              <w:t>Module 2</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_Toc55389213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3</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14" w:history="1">
            <w:r w:rsidRPr="00876EF0">
              <w:rPr>
                <w:rStyle w:val="Hyperlink"/>
                <w:noProof/>
                <w:color w:val="000000" w:themeColor="text1"/>
              </w:rPr>
              <w:t>Lesson 2: Bench Work Tools and its Uses</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_Toc55389214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3</w:t>
            </w:r>
            <w:r w:rsidRPr="00876EF0">
              <w:rPr>
                <w:noProof/>
                <w:webHidden/>
                <w:color w:val="000000" w:themeColor="text1"/>
              </w:rPr>
              <w:fldChar w:fldCharType="end"/>
            </w:r>
          </w:hyperlink>
        </w:p>
        <w:p w:rsidR="00876EF0" w:rsidRPr="00876EF0" w:rsidRDefault="00876EF0">
          <w:pPr>
            <w:pStyle w:val="TOC2"/>
            <w:tabs>
              <w:tab w:val="right" w:leader="dot" w:pos="9350"/>
            </w:tabs>
            <w:rPr>
              <w:rFonts w:eastAsiaTheme="minorEastAsia"/>
              <w:noProof/>
              <w:color w:val="000000" w:themeColor="text1"/>
            </w:rPr>
          </w:pPr>
          <w:hyperlink w:anchor="_Toc55389215" w:history="1">
            <w:r w:rsidRPr="00876EF0">
              <w:rPr>
                <w:rStyle w:val="Hyperlink"/>
                <w:noProof/>
                <w:color w:val="000000" w:themeColor="text1"/>
              </w:rPr>
              <w:t>Types of Vices and bench tools</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_Toc55389215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4</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16" w:history="1">
            <w:r w:rsidRPr="00876EF0">
              <w:rPr>
                <w:rStyle w:val="Hyperlink"/>
                <w:noProof/>
                <w:color w:val="000000" w:themeColor="text1"/>
              </w:rPr>
              <w:t>Bench vice</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_Toc55389216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4</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17" w:history="1">
            <w:r w:rsidRPr="00876EF0">
              <w:rPr>
                <w:rStyle w:val="Hyperlink"/>
                <w:noProof/>
                <w:color w:val="000000" w:themeColor="text1"/>
              </w:rPr>
              <w:t>Surface Plate</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_Toc55389217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4</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18" w:history="1">
            <w:r w:rsidRPr="00876EF0">
              <w:rPr>
                <w:rStyle w:val="Hyperlink"/>
                <w:noProof/>
                <w:color w:val="000000" w:themeColor="text1"/>
              </w:rPr>
              <w:t>'V'-Block</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_Toc55389218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4</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19" w:history="1">
            <w:r w:rsidRPr="00876EF0">
              <w:rPr>
                <w:rStyle w:val="Hyperlink"/>
                <w:noProof/>
                <w:color w:val="000000" w:themeColor="text1"/>
              </w:rPr>
              <w:t>Simple scribing block</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_Toc55389219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4</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20" w:history="1">
            <w:r w:rsidRPr="00876EF0">
              <w:rPr>
                <w:rStyle w:val="Hyperlink"/>
                <w:noProof/>
                <w:color w:val="000000" w:themeColor="text1"/>
              </w:rPr>
              <w:t>Universal surface gauge</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_Toc55389220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4</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21" w:history="1">
            <w:r w:rsidRPr="00876EF0">
              <w:rPr>
                <w:rStyle w:val="Hyperlink"/>
                <w:noProof/>
                <w:color w:val="000000" w:themeColor="text1"/>
              </w:rPr>
              <w:t>Scrapers</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_Toc55389221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5</w:t>
            </w:r>
            <w:r w:rsidRPr="00876EF0">
              <w:rPr>
                <w:noProof/>
                <w:webHidden/>
                <w:color w:val="000000" w:themeColor="text1"/>
              </w:rPr>
              <w:fldChar w:fldCharType="end"/>
            </w:r>
          </w:hyperlink>
        </w:p>
        <w:p w:rsidR="00876EF0" w:rsidRPr="00876EF0" w:rsidRDefault="00876EF0">
          <w:pPr>
            <w:pStyle w:val="TOC2"/>
            <w:tabs>
              <w:tab w:val="right" w:leader="dot" w:pos="9350"/>
            </w:tabs>
            <w:rPr>
              <w:rFonts w:eastAsiaTheme="minorEastAsia"/>
              <w:noProof/>
              <w:color w:val="000000" w:themeColor="text1"/>
            </w:rPr>
          </w:pPr>
          <w:hyperlink w:anchor="_Toc55389222" w:history="1">
            <w:r w:rsidRPr="00876EF0">
              <w:rPr>
                <w:rStyle w:val="Hyperlink"/>
                <w:noProof/>
                <w:color w:val="000000" w:themeColor="text1"/>
              </w:rPr>
              <w:t>Lesson 3: Bench work tools, its uses and processes</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_Toc55389222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5</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23" w:history="1">
            <w:r w:rsidRPr="00876EF0">
              <w:rPr>
                <w:rStyle w:val="Hyperlink"/>
                <w:noProof/>
                <w:color w:val="000000" w:themeColor="text1"/>
              </w:rPr>
              <w:t>Bench work processes</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_Toc55389223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6</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24" w:history="1">
            <w:r w:rsidRPr="00876EF0">
              <w:rPr>
                <w:rStyle w:val="Hyperlink"/>
                <w:noProof/>
                <w:color w:val="000000" w:themeColor="text1"/>
              </w:rPr>
              <w:t>Bench work involves the use of the following hand operations to finish the work to desired shape and size with the required accuracy. Some of the bench work processes are:</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_Toc55389224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6</w:t>
            </w:r>
            <w:r w:rsidRPr="00876EF0">
              <w:rPr>
                <w:noProof/>
                <w:webHidden/>
                <w:color w:val="000000" w:themeColor="text1"/>
              </w:rPr>
              <w:fldChar w:fldCharType="end"/>
            </w:r>
          </w:hyperlink>
        </w:p>
        <w:p w:rsidR="00876EF0" w:rsidRPr="00876EF0" w:rsidRDefault="00876EF0">
          <w:pPr>
            <w:pStyle w:val="TOC2"/>
            <w:tabs>
              <w:tab w:val="right" w:leader="dot" w:pos="9350"/>
            </w:tabs>
            <w:rPr>
              <w:rFonts w:eastAsiaTheme="minorEastAsia"/>
              <w:noProof/>
              <w:color w:val="000000" w:themeColor="text1"/>
            </w:rPr>
          </w:pPr>
          <w:hyperlink w:anchor="_Toc55389225" w:history="1">
            <w:r w:rsidRPr="00876EF0">
              <w:rPr>
                <w:rStyle w:val="Hyperlink"/>
                <w:noProof/>
                <w:color w:val="000000" w:themeColor="text1"/>
              </w:rPr>
              <w:t>Module 3</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_Toc55389225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6</w:t>
            </w:r>
            <w:r w:rsidRPr="00876EF0">
              <w:rPr>
                <w:noProof/>
                <w:webHidden/>
                <w:color w:val="000000" w:themeColor="text1"/>
              </w:rPr>
              <w:fldChar w:fldCharType="end"/>
            </w:r>
          </w:hyperlink>
        </w:p>
        <w:p w:rsidR="00876EF0" w:rsidRPr="00876EF0" w:rsidRDefault="00876EF0">
          <w:pPr>
            <w:pStyle w:val="TOC2"/>
            <w:tabs>
              <w:tab w:val="right" w:leader="dot" w:pos="9350"/>
            </w:tabs>
            <w:rPr>
              <w:rFonts w:eastAsiaTheme="minorEastAsia"/>
              <w:noProof/>
              <w:color w:val="000000" w:themeColor="text1"/>
            </w:rPr>
          </w:pPr>
          <w:hyperlink w:anchor="_Toc55389226" w:history="1">
            <w:r w:rsidRPr="00876EF0">
              <w:rPr>
                <w:rStyle w:val="Hyperlink"/>
                <w:noProof/>
                <w:color w:val="000000" w:themeColor="text1"/>
              </w:rPr>
              <w:t>Lesson 4: Smithy and Forging Tools and Equipment</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_Toc55389226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6</w:t>
            </w:r>
            <w:r w:rsidRPr="00876EF0">
              <w:rPr>
                <w:noProof/>
                <w:webHidden/>
                <w:color w:val="000000" w:themeColor="text1"/>
              </w:rPr>
              <w:fldChar w:fldCharType="end"/>
            </w:r>
          </w:hyperlink>
        </w:p>
        <w:p w:rsidR="00876EF0" w:rsidRPr="00876EF0" w:rsidRDefault="00876EF0">
          <w:pPr>
            <w:pStyle w:val="TOC2"/>
            <w:tabs>
              <w:tab w:val="right" w:leader="dot" w:pos="9350"/>
            </w:tabs>
            <w:rPr>
              <w:rFonts w:eastAsiaTheme="minorEastAsia"/>
              <w:noProof/>
              <w:color w:val="000000" w:themeColor="text1"/>
            </w:rPr>
          </w:pPr>
          <w:hyperlink w:anchor="_Toc55389227" w:history="1">
            <w:r w:rsidRPr="00876EF0">
              <w:rPr>
                <w:rStyle w:val="Hyperlink"/>
                <w:noProof/>
                <w:color w:val="000000" w:themeColor="text1"/>
              </w:rPr>
              <w:t>Principal tools and equipment used in hand forging</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_Toc55389227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6</w:t>
            </w:r>
            <w:r w:rsidRPr="00876EF0">
              <w:rPr>
                <w:noProof/>
                <w:webHidden/>
                <w:color w:val="000000" w:themeColor="text1"/>
              </w:rPr>
              <w:fldChar w:fldCharType="end"/>
            </w:r>
          </w:hyperlink>
        </w:p>
        <w:p w:rsidR="00876EF0" w:rsidRPr="00876EF0" w:rsidRDefault="00876EF0">
          <w:pPr>
            <w:pStyle w:val="TOC2"/>
            <w:tabs>
              <w:tab w:val="right" w:leader="dot" w:pos="9350"/>
            </w:tabs>
            <w:rPr>
              <w:rFonts w:eastAsiaTheme="minorEastAsia"/>
              <w:noProof/>
              <w:color w:val="000000" w:themeColor="text1"/>
            </w:rPr>
          </w:pPr>
          <w:hyperlink w:anchor="_Toc55389228" w:history="1">
            <w:r w:rsidRPr="00876EF0">
              <w:rPr>
                <w:rStyle w:val="Hyperlink"/>
                <w:noProof/>
                <w:color w:val="000000" w:themeColor="text1"/>
              </w:rPr>
              <w:t>Lesson 5: Smithy and forging operation</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_Toc55389228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7</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29" w:history="1">
            <w:r w:rsidRPr="00876EF0">
              <w:rPr>
                <w:rStyle w:val="Hyperlink"/>
                <w:noProof/>
                <w:color w:val="000000" w:themeColor="text1"/>
              </w:rPr>
              <w:t>Fuels used in furnaces</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_Toc55389229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7</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30" w:history="1">
            <w:r w:rsidRPr="00876EF0">
              <w:rPr>
                <w:rStyle w:val="Hyperlink"/>
                <w:noProof/>
                <w:color w:val="000000" w:themeColor="text1"/>
              </w:rPr>
              <w:t>Forging materials</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_Toc55389230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7</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31" w:history="1">
            <w:r w:rsidRPr="00876EF0">
              <w:rPr>
                <w:rStyle w:val="Hyperlink"/>
                <w:noProof/>
                <w:color w:val="000000" w:themeColor="text1"/>
              </w:rPr>
              <w:t>Forging temperatures</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_Toc55389231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8</w:t>
            </w:r>
            <w:r w:rsidRPr="00876EF0">
              <w:rPr>
                <w:noProof/>
                <w:webHidden/>
                <w:color w:val="000000" w:themeColor="text1"/>
              </w:rPr>
              <w:fldChar w:fldCharType="end"/>
            </w:r>
          </w:hyperlink>
        </w:p>
        <w:p w:rsidR="00876EF0" w:rsidRPr="00876EF0" w:rsidRDefault="00876EF0">
          <w:pPr>
            <w:pStyle w:val="TOC3"/>
            <w:tabs>
              <w:tab w:val="right" w:leader="dot" w:pos="9350"/>
            </w:tabs>
            <w:rPr>
              <w:rFonts w:eastAsiaTheme="minorEastAsia"/>
              <w:noProof/>
              <w:color w:val="000000" w:themeColor="text1"/>
            </w:rPr>
          </w:pPr>
          <w:hyperlink w:anchor="_Toc55389232" w:history="1">
            <w:r w:rsidRPr="00876EF0">
              <w:rPr>
                <w:rStyle w:val="Hyperlink"/>
                <w:noProof/>
                <w:color w:val="000000" w:themeColor="text1"/>
              </w:rPr>
              <w:t>Forging operations</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_Toc55389232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8</w:t>
            </w:r>
            <w:r w:rsidRPr="00876EF0">
              <w:rPr>
                <w:noProof/>
                <w:webHidden/>
                <w:color w:val="000000" w:themeColor="text1"/>
              </w:rPr>
              <w:fldChar w:fldCharType="end"/>
            </w:r>
          </w:hyperlink>
        </w:p>
        <w:p w:rsidR="00876EF0" w:rsidRPr="00876EF0" w:rsidRDefault="00876EF0">
          <w:pPr>
            <w:pStyle w:val="TOC3"/>
            <w:tabs>
              <w:tab w:val="left" w:pos="1760"/>
              <w:tab w:val="right" w:leader="dot" w:pos="9350"/>
            </w:tabs>
            <w:rPr>
              <w:rFonts w:eastAsiaTheme="minorEastAsia"/>
              <w:noProof/>
              <w:color w:val="000000" w:themeColor="text1"/>
            </w:rPr>
          </w:pPr>
          <w:hyperlink w:anchor="_Toc55389233" w:history="1">
            <w:r w:rsidRPr="00876EF0">
              <w:rPr>
                <w:rStyle w:val="Hyperlink"/>
                <w:noProof/>
                <w:color w:val="000000" w:themeColor="text1"/>
              </w:rPr>
              <w:t>Forging processes</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_Toc55389233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9</w:t>
            </w:r>
            <w:r w:rsidRPr="00876EF0">
              <w:rPr>
                <w:noProof/>
                <w:webHidden/>
                <w:color w:val="000000" w:themeColor="text1"/>
              </w:rPr>
              <w:fldChar w:fldCharType="end"/>
            </w:r>
          </w:hyperlink>
        </w:p>
        <w:p w:rsidR="00876EF0" w:rsidRPr="00876EF0" w:rsidRDefault="00876EF0">
          <w:pPr>
            <w:pStyle w:val="TOC1"/>
            <w:tabs>
              <w:tab w:val="right" w:leader="dot" w:pos="9350"/>
            </w:tabs>
            <w:rPr>
              <w:rFonts w:eastAsiaTheme="minorEastAsia"/>
              <w:noProof/>
              <w:color w:val="000000" w:themeColor="text1"/>
            </w:rPr>
          </w:pPr>
          <w:hyperlink w:anchor="_Toc55389234" w:history="1">
            <w:r w:rsidRPr="00876EF0">
              <w:rPr>
                <w:rStyle w:val="Hyperlink"/>
                <w:noProof/>
                <w:color w:val="000000" w:themeColor="text1"/>
              </w:rPr>
              <w:t>Reference</w:t>
            </w:r>
            <w:r w:rsidRPr="00876EF0">
              <w:rPr>
                <w:noProof/>
                <w:webHidden/>
                <w:color w:val="000000" w:themeColor="text1"/>
              </w:rPr>
              <w:tab/>
            </w:r>
            <w:r w:rsidRPr="00876EF0">
              <w:rPr>
                <w:noProof/>
                <w:webHidden/>
                <w:color w:val="000000" w:themeColor="text1"/>
              </w:rPr>
              <w:fldChar w:fldCharType="begin"/>
            </w:r>
            <w:r w:rsidRPr="00876EF0">
              <w:rPr>
                <w:noProof/>
                <w:webHidden/>
                <w:color w:val="000000" w:themeColor="text1"/>
              </w:rPr>
              <w:instrText xml:space="preserve"> PAGEREF _Toc55389234 \h </w:instrText>
            </w:r>
            <w:r w:rsidRPr="00876EF0">
              <w:rPr>
                <w:noProof/>
                <w:webHidden/>
                <w:color w:val="000000" w:themeColor="text1"/>
              </w:rPr>
            </w:r>
            <w:r w:rsidRPr="00876EF0">
              <w:rPr>
                <w:noProof/>
                <w:webHidden/>
                <w:color w:val="000000" w:themeColor="text1"/>
              </w:rPr>
              <w:fldChar w:fldCharType="separate"/>
            </w:r>
            <w:r w:rsidRPr="00876EF0">
              <w:rPr>
                <w:noProof/>
                <w:webHidden/>
                <w:color w:val="000000" w:themeColor="text1"/>
              </w:rPr>
              <w:t>10</w:t>
            </w:r>
            <w:r w:rsidRPr="00876EF0">
              <w:rPr>
                <w:noProof/>
                <w:webHidden/>
                <w:color w:val="000000" w:themeColor="text1"/>
              </w:rPr>
              <w:fldChar w:fldCharType="end"/>
            </w:r>
          </w:hyperlink>
        </w:p>
        <w:p w:rsidR="003745B6" w:rsidRPr="00876EF0" w:rsidRDefault="003745B6" w:rsidP="009C5640">
          <w:pPr>
            <w:rPr>
              <w:color w:val="000000" w:themeColor="text1"/>
            </w:rPr>
          </w:pPr>
          <w:r w:rsidRPr="00876EF0">
            <w:rPr>
              <w:b/>
              <w:bCs/>
              <w:noProof/>
              <w:color w:val="000000" w:themeColor="text1"/>
            </w:rPr>
            <w:fldChar w:fldCharType="end"/>
          </w:r>
        </w:p>
      </w:sdtContent>
    </w:sdt>
    <w:p w:rsidR="00B87066" w:rsidRPr="00876EF0" w:rsidRDefault="00B87066"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876EF0" w:rsidRPr="00876EF0" w:rsidRDefault="00876EF0" w:rsidP="009C5640">
      <w:pPr>
        <w:ind w:firstLine="0"/>
        <w:rPr>
          <w:b/>
          <w:color w:val="000000" w:themeColor="text1"/>
        </w:rPr>
      </w:pPr>
    </w:p>
    <w:p w:rsidR="0050163F" w:rsidRPr="00876EF0" w:rsidRDefault="0050163F" w:rsidP="00876EF0">
      <w:pPr>
        <w:pStyle w:val="Heading1"/>
        <w:ind w:firstLine="0"/>
        <w:jc w:val="center"/>
        <w:rPr>
          <w:rFonts w:ascii="Times New Roman" w:hAnsi="Times New Roman" w:cs="Times New Roman"/>
          <w:b/>
          <w:color w:val="000000" w:themeColor="text1"/>
          <w:sz w:val="24"/>
          <w:szCs w:val="24"/>
        </w:rPr>
      </w:pPr>
      <w:bookmarkStart w:id="0" w:name="_Toc55389212"/>
      <w:r w:rsidRPr="00876EF0">
        <w:rPr>
          <w:rFonts w:ascii="Times New Roman" w:hAnsi="Times New Roman" w:cs="Times New Roman"/>
          <w:b/>
          <w:color w:val="000000" w:themeColor="text1"/>
          <w:sz w:val="24"/>
          <w:szCs w:val="24"/>
        </w:rPr>
        <w:lastRenderedPageBreak/>
        <w:t>Mechanical</w:t>
      </w:r>
      <w:r w:rsidRPr="00876EF0">
        <w:rPr>
          <w:rFonts w:ascii="Times New Roman" w:hAnsi="Times New Roman" w:cs="Times New Roman"/>
          <w:b/>
          <w:color w:val="000000" w:themeColor="text1"/>
          <w:sz w:val="24"/>
          <w:szCs w:val="24"/>
        </w:rPr>
        <w:t xml:space="preserve"> Skills Workshop Report</w:t>
      </w:r>
      <w:bookmarkEnd w:id="0"/>
    </w:p>
    <w:p w:rsidR="003745B6" w:rsidRPr="00876EF0" w:rsidRDefault="00704B5C" w:rsidP="00876EF0">
      <w:pPr>
        <w:pStyle w:val="Heading1"/>
        <w:rPr>
          <w:rFonts w:ascii="Times New Roman" w:hAnsi="Times New Roman" w:cs="Times New Roman"/>
          <w:b/>
          <w:color w:val="000000" w:themeColor="text1"/>
          <w:sz w:val="24"/>
          <w:szCs w:val="24"/>
        </w:rPr>
      </w:pPr>
      <w:bookmarkStart w:id="1" w:name="_Toc55389213"/>
      <w:r w:rsidRPr="00876EF0">
        <w:rPr>
          <w:rFonts w:ascii="Times New Roman" w:hAnsi="Times New Roman" w:cs="Times New Roman"/>
          <w:b/>
          <w:color w:val="000000" w:themeColor="text1"/>
          <w:sz w:val="24"/>
          <w:szCs w:val="24"/>
        </w:rPr>
        <w:t>Module 2</w:t>
      </w:r>
      <w:bookmarkEnd w:id="1"/>
    </w:p>
    <w:p w:rsidR="00B87066" w:rsidRPr="00876EF0" w:rsidRDefault="003745B6" w:rsidP="00876EF0">
      <w:pPr>
        <w:pStyle w:val="Heading3"/>
        <w:rPr>
          <w:rFonts w:ascii="Times New Roman" w:hAnsi="Times New Roman" w:cs="Times New Roman"/>
          <w:b/>
          <w:color w:val="000000" w:themeColor="text1"/>
        </w:rPr>
      </w:pPr>
      <w:bookmarkStart w:id="2" w:name="_Toc55389214"/>
      <w:r w:rsidRPr="00876EF0">
        <w:rPr>
          <w:rFonts w:ascii="Times New Roman" w:hAnsi="Times New Roman" w:cs="Times New Roman"/>
          <w:b/>
          <w:color w:val="000000" w:themeColor="text1"/>
        </w:rPr>
        <w:t xml:space="preserve">Lesson 2: </w:t>
      </w:r>
      <w:r w:rsidR="00B36444" w:rsidRPr="00876EF0">
        <w:rPr>
          <w:rFonts w:ascii="Times New Roman" w:hAnsi="Times New Roman" w:cs="Times New Roman"/>
          <w:b/>
          <w:color w:val="000000" w:themeColor="text1"/>
        </w:rPr>
        <w:t>B</w:t>
      </w:r>
      <w:r w:rsidR="00704B5C" w:rsidRPr="00876EF0">
        <w:rPr>
          <w:rFonts w:ascii="Times New Roman" w:hAnsi="Times New Roman" w:cs="Times New Roman"/>
          <w:b/>
          <w:color w:val="000000" w:themeColor="text1"/>
        </w:rPr>
        <w:t>ench Work Tools and its U</w:t>
      </w:r>
      <w:r w:rsidR="007065FA" w:rsidRPr="00876EF0">
        <w:rPr>
          <w:rFonts w:ascii="Times New Roman" w:hAnsi="Times New Roman" w:cs="Times New Roman"/>
          <w:b/>
          <w:color w:val="000000" w:themeColor="text1"/>
        </w:rPr>
        <w:t>ses</w:t>
      </w:r>
      <w:bookmarkEnd w:id="2"/>
    </w:p>
    <w:p w:rsidR="007065FA" w:rsidRPr="00876EF0" w:rsidRDefault="007065FA" w:rsidP="00876EF0">
      <w:pPr>
        <w:pStyle w:val="Heading4"/>
        <w:rPr>
          <w:rFonts w:ascii="Times New Roman" w:hAnsi="Times New Roman" w:cs="Times New Roman"/>
          <w:b/>
          <w:color w:val="000000" w:themeColor="text1"/>
        </w:rPr>
      </w:pPr>
      <w:r w:rsidRPr="00876EF0">
        <w:rPr>
          <w:rFonts w:ascii="Times New Roman" w:hAnsi="Times New Roman" w:cs="Times New Roman"/>
          <w:b/>
          <w:color w:val="000000" w:themeColor="text1"/>
        </w:rPr>
        <w:t>Introduction</w:t>
      </w:r>
    </w:p>
    <w:p w:rsidR="00880641" w:rsidRPr="00876EF0" w:rsidRDefault="00880641" w:rsidP="009C5640">
      <w:pPr>
        <w:pStyle w:val="ListParagraph"/>
        <w:ind w:left="0"/>
        <w:rPr>
          <w:color w:val="000000" w:themeColor="text1"/>
        </w:rPr>
      </w:pPr>
      <w:r w:rsidRPr="00876EF0">
        <w:rPr>
          <w:color w:val="000000" w:themeColor="text1"/>
        </w:rPr>
        <w:t>Bench work tools are essential in almost every engineering works and field. In most of the workshops, the work is modernized and mechanized and is carried out using automatic machines though bench work has its own importance. The main purpose of the bench work tools is to have the jobs done at a good degree of accuracy. For a perfect outcome, machine operations require hand operations to be done on them so as to assemble different parts in position after they have been finished.  The assembling, alignment reconditioning and refitting of machines and machine parts cannot be done without a skilled fitter, and a large number of work tools and fitters usually referred to as vices. A fitter is required to have working knowledge for the use of different fitter vices and bench tools.</w:t>
      </w:r>
    </w:p>
    <w:p w:rsidR="00880641" w:rsidRPr="00876EF0" w:rsidRDefault="004152A9" w:rsidP="00876EF0">
      <w:pPr>
        <w:pStyle w:val="Heading2"/>
        <w:rPr>
          <w:rFonts w:ascii="Times New Roman" w:hAnsi="Times New Roman" w:cs="Times New Roman"/>
          <w:b/>
          <w:color w:val="000000" w:themeColor="text1"/>
          <w:sz w:val="24"/>
          <w:szCs w:val="24"/>
        </w:rPr>
      </w:pPr>
      <w:bookmarkStart w:id="3" w:name="_Toc55389215"/>
      <w:r w:rsidRPr="00876EF0">
        <w:rPr>
          <w:rFonts w:ascii="Times New Roman" w:hAnsi="Times New Roman" w:cs="Times New Roman"/>
          <w:b/>
          <w:color w:val="000000" w:themeColor="text1"/>
          <w:sz w:val="24"/>
          <w:szCs w:val="24"/>
        </w:rPr>
        <w:t>Types of Vices</w:t>
      </w:r>
      <w:r w:rsidR="007065FA" w:rsidRPr="00876EF0">
        <w:rPr>
          <w:rFonts w:ascii="Times New Roman" w:hAnsi="Times New Roman" w:cs="Times New Roman"/>
          <w:b/>
          <w:color w:val="000000" w:themeColor="text1"/>
          <w:sz w:val="24"/>
          <w:szCs w:val="24"/>
        </w:rPr>
        <w:t xml:space="preserve"> and bench tools</w:t>
      </w:r>
      <w:bookmarkEnd w:id="3"/>
    </w:p>
    <w:p w:rsidR="00334321" w:rsidRPr="00876EF0" w:rsidRDefault="00BF30CE" w:rsidP="009C5640">
      <w:pPr>
        <w:pStyle w:val="ListParagraph"/>
        <w:ind w:firstLine="0"/>
        <w:rPr>
          <w:color w:val="000000" w:themeColor="text1"/>
        </w:rPr>
      </w:pPr>
      <w:r w:rsidRPr="00876EF0">
        <w:rPr>
          <w:color w:val="000000" w:themeColor="text1"/>
        </w:rPr>
        <w:t>The following are some of the many types of bench tools and vices used in mechanical workshops.</w:t>
      </w:r>
    </w:p>
    <w:p w:rsidR="009C5640" w:rsidRPr="00876EF0" w:rsidRDefault="00BF30CE" w:rsidP="00876EF0">
      <w:pPr>
        <w:pStyle w:val="Heading3"/>
        <w:rPr>
          <w:rFonts w:ascii="Times New Roman" w:hAnsi="Times New Roman" w:cs="Times New Roman"/>
          <w:b/>
          <w:color w:val="000000" w:themeColor="text1"/>
        </w:rPr>
      </w:pPr>
      <w:bookmarkStart w:id="4" w:name="_Toc55389216"/>
      <w:r w:rsidRPr="00876EF0">
        <w:rPr>
          <w:rFonts w:ascii="Times New Roman" w:hAnsi="Times New Roman" w:cs="Times New Roman"/>
          <w:b/>
          <w:color w:val="000000" w:themeColor="text1"/>
        </w:rPr>
        <w:t>Bench vi</w:t>
      </w:r>
      <w:r w:rsidR="009C5640" w:rsidRPr="00876EF0">
        <w:rPr>
          <w:rFonts w:ascii="Times New Roman" w:hAnsi="Times New Roman" w:cs="Times New Roman"/>
          <w:b/>
          <w:color w:val="000000" w:themeColor="text1"/>
        </w:rPr>
        <w:t>ce</w:t>
      </w:r>
      <w:bookmarkEnd w:id="4"/>
      <w:r w:rsidRPr="00876EF0">
        <w:rPr>
          <w:rFonts w:ascii="Times New Roman" w:hAnsi="Times New Roman" w:cs="Times New Roman"/>
          <w:b/>
          <w:color w:val="000000" w:themeColor="text1"/>
        </w:rPr>
        <w:t xml:space="preserve"> </w:t>
      </w:r>
    </w:p>
    <w:p w:rsidR="009C5640" w:rsidRPr="00876EF0" w:rsidRDefault="00BF30CE" w:rsidP="009C5640">
      <w:pPr>
        <w:pStyle w:val="ListParagraph"/>
        <w:ind w:left="1080" w:firstLine="0"/>
        <w:rPr>
          <w:color w:val="000000" w:themeColor="text1"/>
        </w:rPr>
      </w:pPr>
      <w:r w:rsidRPr="00876EF0">
        <w:rPr>
          <w:color w:val="000000" w:themeColor="text1"/>
        </w:rPr>
        <w:t>It is a vice used in the bench works which consists of a movable and fixed jaw made of steel. Its ability to perform a task depends on the width of the jaws, which varies from 80 to 140 for the minimum opening and 95 to 180mm for the maximum width.</w:t>
      </w:r>
    </w:p>
    <w:p w:rsidR="009C5640" w:rsidRPr="00876EF0" w:rsidRDefault="00BF30CE" w:rsidP="00876EF0">
      <w:pPr>
        <w:pStyle w:val="Heading3"/>
        <w:rPr>
          <w:rFonts w:ascii="Times New Roman" w:hAnsi="Times New Roman" w:cs="Times New Roman"/>
          <w:b/>
          <w:color w:val="000000" w:themeColor="text1"/>
        </w:rPr>
      </w:pPr>
      <w:bookmarkStart w:id="5" w:name="_Toc55389217"/>
      <w:r w:rsidRPr="00876EF0">
        <w:rPr>
          <w:rFonts w:ascii="Times New Roman" w:hAnsi="Times New Roman" w:cs="Times New Roman"/>
          <w:b/>
          <w:color w:val="000000" w:themeColor="text1"/>
        </w:rPr>
        <w:lastRenderedPageBreak/>
        <w:t>Sur</w:t>
      </w:r>
      <w:r w:rsidR="009C5640" w:rsidRPr="00876EF0">
        <w:rPr>
          <w:rFonts w:ascii="Times New Roman" w:hAnsi="Times New Roman" w:cs="Times New Roman"/>
          <w:b/>
          <w:color w:val="000000" w:themeColor="text1"/>
        </w:rPr>
        <w:t>face Plate</w:t>
      </w:r>
      <w:bookmarkEnd w:id="5"/>
    </w:p>
    <w:p w:rsidR="009C5640" w:rsidRPr="00876EF0" w:rsidRDefault="00BF30CE" w:rsidP="009C5640">
      <w:pPr>
        <w:pStyle w:val="ListParagraph"/>
        <w:ind w:left="1080" w:firstLine="0"/>
        <w:rPr>
          <w:color w:val="000000" w:themeColor="text1"/>
        </w:rPr>
      </w:pPr>
      <w:r w:rsidRPr="00876EF0">
        <w:rPr>
          <w:color w:val="000000" w:themeColor="text1"/>
        </w:rPr>
        <w:t xml:space="preserve"> Its main purpose is to test the accuracy of surfaces of finish products. It also uses a test try square, provision of enough surface space for V-block and angle plates inscribing work. The top is finished true by means of grinding and scrapping.</w:t>
      </w:r>
    </w:p>
    <w:p w:rsidR="009C5640" w:rsidRPr="00876EF0" w:rsidRDefault="00BF30CE" w:rsidP="00876EF0">
      <w:pPr>
        <w:pStyle w:val="Heading3"/>
        <w:rPr>
          <w:rFonts w:ascii="Times New Roman" w:hAnsi="Times New Roman" w:cs="Times New Roman"/>
          <w:b/>
          <w:color w:val="000000" w:themeColor="text1"/>
        </w:rPr>
      </w:pPr>
      <w:bookmarkStart w:id="6" w:name="_Toc55389218"/>
      <w:r w:rsidRPr="00876EF0">
        <w:rPr>
          <w:rFonts w:ascii="Times New Roman" w:hAnsi="Times New Roman" w:cs="Times New Roman"/>
          <w:b/>
          <w:color w:val="000000" w:themeColor="text1"/>
        </w:rPr>
        <w:t>'V'-Block</w:t>
      </w:r>
      <w:bookmarkEnd w:id="6"/>
    </w:p>
    <w:p w:rsidR="009C5640" w:rsidRPr="00876EF0" w:rsidRDefault="00BF30CE" w:rsidP="009C5640">
      <w:pPr>
        <w:pStyle w:val="ListParagraph"/>
        <w:ind w:left="1080" w:firstLine="0"/>
        <w:rPr>
          <w:color w:val="000000" w:themeColor="text1"/>
        </w:rPr>
      </w:pPr>
      <w:r w:rsidRPr="00876EF0">
        <w:rPr>
          <w:color w:val="000000" w:themeColor="text1"/>
        </w:rPr>
        <w:t xml:space="preserve"> It is a very useful tool for supporting bench work in marking. It is also used in holding round bars in marking and drilling of their end faces, which are held between </w:t>
      </w:r>
      <w:r w:rsidR="009C5640" w:rsidRPr="00876EF0">
        <w:rPr>
          <w:color w:val="000000" w:themeColor="text1"/>
        </w:rPr>
        <w:t>centers</w:t>
      </w:r>
      <w:r w:rsidRPr="00876EF0">
        <w:rPr>
          <w:color w:val="000000" w:themeColor="text1"/>
        </w:rPr>
        <w:t xml:space="preserve"> on the bench.</w:t>
      </w:r>
    </w:p>
    <w:p w:rsidR="009C5640" w:rsidRPr="00876EF0" w:rsidRDefault="00BF30CE" w:rsidP="00876EF0">
      <w:pPr>
        <w:pStyle w:val="Heading3"/>
        <w:rPr>
          <w:rFonts w:ascii="Times New Roman" w:hAnsi="Times New Roman" w:cs="Times New Roman"/>
          <w:b/>
          <w:color w:val="000000" w:themeColor="text1"/>
        </w:rPr>
      </w:pPr>
      <w:bookmarkStart w:id="7" w:name="_Toc55389219"/>
      <w:r w:rsidRPr="00876EF0">
        <w:rPr>
          <w:rFonts w:ascii="Times New Roman" w:hAnsi="Times New Roman" w:cs="Times New Roman"/>
          <w:b/>
          <w:color w:val="000000" w:themeColor="text1"/>
        </w:rPr>
        <w:t>Simple scribing block</w:t>
      </w:r>
      <w:bookmarkEnd w:id="7"/>
    </w:p>
    <w:p w:rsidR="009C5640" w:rsidRPr="00876EF0" w:rsidRDefault="00BF30CE" w:rsidP="009C5640">
      <w:pPr>
        <w:pStyle w:val="ListParagraph"/>
        <w:ind w:left="1080" w:firstLine="0"/>
        <w:rPr>
          <w:color w:val="000000" w:themeColor="text1"/>
        </w:rPr>
      </w:pPr>
      <w:r w:rsidRPr="00876EF0">
        <w:rPr>
          <w:color w:val="000000" w:themeColor="text1"/>
        </w:rPr>
        <w:t xml:space="preserve"> It is a marking tool used in fitting shops, and it is designed in various forms and sizes. It is made of a cast iron base attached with a steel rod. Its specific use is to locate the centre of round rods in the V-block.</w:t>
      </w:r>
    </w:p>
    <w:p w:rsidR="009C5640" w:rsidRPr="00876EF0" w:rsidRDefault="009C5640" w:rsidP="00876EF0">
      <w:pPr>
        <w:pStyle w:val="Heading3"/>
        <w:rPr>
          <w:rFonts w:ascii="Times New Roman" w:hAnsi="Times New Roman" w:cs="Times New Roman"/>
          <w:b/>
          <w:color w:val="000000" w:themeColor="text1"/>
        </w:rPr>
      </w:pPr>
      <w:bookmarkStart w:id="8" w:name="_Toc55389220"/>
      <w:r w:rsidRPr="00876EF0">
        <w:rPr>
          <w:rFonts w:ascii="Times New Roman" w:hAnsi="Times New Roman" w:cs="Times New Roman"/>
          <w:b/>
          <w:color w:val="000000" w:themeColor="text1"/>
        </w:rPr>
        <w:t>Universal surface gauge</w:t>
      </w:r>
      <w:bookmarkEnd w:id="8"/>
    </w:p>
    <w:p w:rsidR="009C5640" w:rsidRPr="00876EF0" w:rsidRDefault="00BF30CE" w:rsidP="009C5640">
      <w:pPr>
        <w:pStyle w:val="ListParagraph"/>
        <w:ind w:left="1080" w:firstLine="0"/>
        <w:rPr>
          <w:color w:val="000000" w:themeColor="text1"/>
        </w:rPr>
      </w:pPr>
      <w:r w:rsidRPr="00876EF0">
        <w:rPr>
          <w:color w:val="000000" w:themeColor="text1"/>
        </w:rPr>
        <w:t xml:space="preserve"> It is a tool which consists of a cast base, well-positioned at all sides. It has pins used against the edge of a finished surface for guiding the instrument during scribing.</w:t>
      </w:r>
    </w:p>
    <w:p w:rsidR="009C5640" w:rsidRPr="00876EF0" w:rsidRDefault="009C5640" w:rsidP="00876EF0">
      <w:pPr>
        <w:pStyle w:val="Heading3"/>
        <w:rPr>
          <w:rFonts w:ascii="Times New Roman" w:hAnsi="Times New Roman" w:cs="Times New Roman"/>
          <w:b/>
          <w:color w:val="000000" w:themeColor="text1"/>
        </w:rPr>
      </w:pPr>
      <w:bookmarkStart w:id="9" w:name="_Toc55389221"/>
      <w:r w:rsidRPr="00876EF0">
        <w:rPr>
          <w:rFonts w:ascii="Times New Roman" w:hAnsi="Times New Roman" w:cs="Times New Roman"/>
          <w:b/>
          <w:color w:val="000000" w:themeColor="text1"/>
        </w:rPr>
        <w:t>Scrapers</w:t>
      </w:r>
      <w:bookmarkEnd w:id="9"/>
    </w:p>
    <w:p w:rsidR="00141D82" w:rsidRPr="00876EF0" w:rsidRDefault="00BF30CE" w:rsidP="009C5640">
      <w:pPr>
        <w:pStyle w:val="ListParagraph"/>
        <w:ind w:left="1080" w:firstLine="0"/>
        <w:rPr>
          <w:color w:val="000000" w:themeColor="text1"/>
        </w:rPr>
      </w:pPr>
      <w:r w:rsidRPr="00876EF0">
        <w:rPr>
          <w:color w:val="000000" w:themeColor="text1"/>
        </w:rPr>
        <w:t xml:space="preserve"> Scraping is an important operation in bench work is applied to obtain a final fine surface on the work, especially by removing convex spots from the surfaces of the tools used in this operation are referred to as scrappers.</w:t>
      </w:r>
    </w:p>
    <w:p w:rsidR="00BF30CE" w:rsidRPr="00876EF0" w:rsidRDefault="00193896" w:rsidP="00876EF0">
      <w:pPr>
        <w:pStyle w:val="Heading2"/>
        <w:rPr>
          <w:rFonts w:ascii="Times New Roman" w:hAnsi="Times New Roman" w:cs="Times New Roman"/>
          <w:b/>
          <w:color w:val="000000" w:themeColor="text1"/>
          <w:sz w:val="24"/>
          <w:szCs w:val="24"/>
        </w:rPr>
      </w:pPr>
      <w:r w:rsidRPr="00876EF0">
        <w:rPr>
          <w:rFonts w:ascii="Times New Roman" w:hAnsi="Times New Roman" w:cs="Times New Roman"/>
          <w:color w:val="000000" w:themeColor="text1"/>
          <w:sz w:val="24"/>
          <w:szCs w:val="24"/>
        </w:rPr>
        <w:t xml:space="preserve"> </w:t>
      </w:r>
      <w:bookmarkStart w:id="10" w:name="_Toc55389222"/>
      <w:r w:rsidR="003745B6" w:rsidRPr="00876EF0">
        <w:rPr>
          <w:rFonts w:ascii="Times New Roman" w:hAnsi="Times New Roman" w:cs="Times New Roman"/>
          <w:b/>
          <w:color w:val="000000" w:themeColor="text1"/>
          <w:sz w:val="24"/>
          <w:szCs w:val="24"/>
        </w:rPr>
        <w:t xml:space="preserve">Lesson 3: </w:t>
      </w:r>
      <w:r w:rsidRPr="00876EF0">
        <w:rPr>
          <w:rFonts w:ascii="Times New Roman" w:hAnsi="Times New Roman" w:cs="Times New Roman"/>
          <w:b/>
          <w:color w:val="000000" w:themeColor="text1"/>
          <w:sz w:val="24"/>
          <w:szCs w:val="24"/>
        </w:rPr>
        <w:t>B</w:t>
      </w:r>
      <w:r w:rsidR="007A3AB3" w:rsidRPr="00876EF0">
        <w:rPr>
          <w:rFonts w:ascii="Times New Roman" w:hAnsi="Times New Roman" w:cs="Times New Roman"/>
          <w:b/>
          <w:color w:val="000000" w:themeColor="text1"/>
          <w:sz w:val="24"/>
          <w:szCs w:val="24"/>
        </w:rPr>
        <w:t>ench work tools, its uses and processes</w:t>
      </w:r>
      <w:bookmarkEnd w:id="10"/>
    </w:p>
    <w:p w:rsidR="00BF30CE" w:rsidRPr="00876EF0" w:rsidRDefault="00BF30CE" w:rsidP="009C5640">
      <w:pPr>
        <w:rPr>
          <w:color w:val="000000" w:themeColor="text1"/>
        </w:rPr>
      </w:pPr>
      <w:r w:rsidRPr="00876EF0">
        <w:rPr>
          <w:color w:val="000000" w:themeColor="text1"/>
        </w:rPr>
        <w:t>Other miscellaneous hand tools that are used on workbench include:</w:t>
      </w:r>
    </w:p>
    <w:p w:rsidR="00BF30CE" w:rsidRPr="00876EF0" w:rsidRDefault="00BF30CE" w:rsidP="009C5640">
      <w:pPr>
        <w:rPr>
          <w:color w:val="000000" w:themeColor="text1"/>
        </w:rPr>
      </w:pPr>
      <w:r w:rsidRPr="00876EF0">
        <w:rPr>
          <w:b/>
          <w:color w:val="000000" w:themeColor="text1"/>
        </w:rPr>
        <w:t>Punch:</w:t>
      </w:r>
      <w:r w:rsidRPr="00876EF0">
        <w:rPr>
          <w:color w:val="000000" w:themeColor="text1"/>
        </w:rPr>
        <w:t xml:space="preserve"> It is a tool made from steel used in bench work to mark and locate </w:t>
      </w:r>
      <w:r w:rsidR="002C545E" w:rsidRPr="00876EF0">
        <w:rPr>
          <w:color w:val="000000" w:themeColor="text1"/>
        </w:rPr>
        <w:t>centres</w:t>
      </w:r>
      <w:r w:rsidRPr="00876EF0">
        <w:rPr>
          <w:color w:val="000000" w:themeColor="text1"/>
        </w:rPr>
        <w:t xml:space="preserve"> in a permanently. </w:t>
      </w:r>
    </w:p>
    <w:p w:rsidR="00BF30CE" w:rsidRPr="00876EF0" w:rsidRDefault="00BF30CE" w:rsidP="009C5640">
      <w:pPr>
        <w:rPr>
          <w:color w:val="000000" w:themeColor="text1"/>
        </w:rPr>
      </w:pPr>
      <w:r w:rsidRPr="00876EF0">
        <w:rPr>
          <w:b/>
          <w:color w:val="000000" w:themeColor="text1"/>
        </w:rPr>
        <w:lastRenderedPageBreak/>
        <w:t>Callipers:</w:t>
      </w:r>
      <w:r w:rsidRPr="00876EF0">
        <w:rPr>
          <w:color w:val="000000" w:themeColor="text1"/>
        </w:rPr>
        <w:t xml:space="preserve"> Are devices used in measuring inside and outside dimensions of materials and items. Although they are being replaced by gauges which are more accurate, they are cheap and easy to handle.</w:t>
      </w:r>
    </w:p>
    <w:p w:rsidR="00BF30CE" w:rsidRPr="00876EF0" w:rsidRDefault="00BF30CE" w:rsidP="009C5640">
      <w:pPr>
        <w:rPr>
          <w:color w:val="000000" w:themeColor="text1"/>
        </w:rPr>
      </w:pPr>
      <w:r w:rsidRPr="00876EF0">
        <w:rPr>
          <w:b/>
          <w:color w:val="000000" w:themeColor="text1"/>
        </w:rPr>
        <w:t>Screwdrivers:</w:t>
      </w:r>
      <w:r w:rsidRPr="00876EF0">
        <w:rPr>
          <w:color w:val="000000" w:themeColor="text1"/>
        </w:rPr>
        <w:t xml:space="preserve"> It is an important tool used to rotate screws. The ends of the screwdrivers vary in size to suit different sizes of the screws.</w:t>
      </w:r>
    </w:p>
    <w:p w:rsidR="00BF30CE" w:rsidRPr="00876EF0" w:rsidRDefault="00BF30CE" w:rsidP="009C5640">
      <w:pPr>
        <w:rPr>
          <w:color w:val="000000" w:themeColor="text1"/>
        </w:rPr>
      </w:pPr>
      <w:r w:rsidRPr="00876EF0">
        <w:rPr>
          <w:b/>
          <w:color w:val="000000" w:themeColor="text1"/>
        </w:rPr>
        <w:t>Drills:</w:t>
      </w:r>
      <w:r w:rsidRPr="00876EF0">
        <w:rPr>
          <w:color w:val="000000" w:themeColor="text1"/>
        </w:rPr>
        <w:t xml:space="preserve"> Drills are used in making holes of different types and sizes. The types of drills include flat drills and twist drills. The flat drills are used on woods and are the most common used. Twist drills exist in different sizes and shapes to perform different shapes of drills.</w:t>
      </w:r>
    </w:p>
    <w:p w:rsidR="00BF30CE" w:rsidRPr="00876EF0" w:rsidRDefault="00BF30CE" w:rsidP="009C5640">
      <w:pPr>
        <w:rPr>
          <w:color w:val="000000" w:themeColor="text1"/>
        </w:rPr>
      </w:pPr>
      <w:r w:rsidRPr="00876EF0">
        <w:rPr>
          <w:b/>
          <w:color w:val="000000" w:themeColor="text1"/>
        </w:rPr>
        <w:t>Dies and stocks:</w:t>
      </w:r>
      <w:r w:rsidRPr="00876EF0">
        <w:rPr>
          <w:color w:val="000000" w:themeColor="text1"/>
        </w:rPr>
        <w:t xml:space="preserve"> Dies are either round or square blocks of hard steel used for cutting metal bars. They can either be solid or adjustable with the adjustable dies enclosed with special stocks.</w:t>
      </w:r>
    </w:p>
    <w:p w:rsidR="00876EF0" w:rsidRPr="00876EF0" w:rsidRDefault="00704B5C" w:rsidP="00876EF0">
      <w:pPr>
        <w:pStyle w:val="Heading3"/>
        <w:rPr>
          <w:rFonts w:ascii="Times New Roman" w:hAnsi="Times New Roman" w:cs="Times New Roman"/>
          <w:b/>
          <w:color w:val="000000" w:themeColor="text1"/>
        </w:rPr>
      </w:pPr>
      <w:bookmarkStart w:id="11" w:name="_Toc55389223"/>
      <w:r w:rsidRPr="00876EF0">
        <w:rPr>
          <w:rFonts w:ascii="Times New Roman" w:hAnsi="Times New Roman" w:cs="Times New Roman"/>
          <w:b/>
          <w:color w:val="000000" w:themeColor="text1"/>
        </w:rPr>
        <w:t>Bench work p</w:t>
      </w:r>
      <w:r w:rsidR="0029566B" w:rsidRPr="00876EF0">
        <w:rPr>
          <w:rFonts w:ascii="Times New Roman" w:hAnsi="Times New Roman" w:cs="Times New Roman"/>
          <w:b/>
          <w:color w:val="000000" w:themeColor="text1"/>
        </w:rPr>
        <w:t>rocesses</w:t>
      </w:r>
      <w:bookmarkEnd w:id="11"/>
    </w:p>
    <w:p w:rsidR="00BF30CE" w:rsidRPr="00876EF0" w:rsidRDefault="00BF30CE" w:rsidP="00876EF0">
      <w:pPr>
        <w:pStyle w:val="Heading3"/>
        <w:ind w:firstLine="0"/>
        <w:rPr>
          <w:rFonts w:ascii="Times New Roman" w:hAnsi="Times New Roman" w:cs="Times New Roman"/>
          <w:b/>
          <w:color w:val="000000" w:themeColor="text1"/>
        </w:rPr>
      </w:pPr>
      <w:bookmarkStart w:id="12" w:name="_Toc55389224"/>
      <w:r w:rsidRPr="00876EF0">
        <w:rPr>
          <w:rFonts w:ascii="Times New Roman" w:hAnsi="Times New Roman" w:cs="Times New Roman"/>
          <w:color w:val="000000" w:themeColor="text1"/>
        </w:rPr>
        <w:t>Bench work involves the use of the following hand operations to finish the work to desired shape and size with the required accuracy. Some of the bench work processes are:</w:t>
      </w:r>
      <w:bookmarkEnd w:id="12"/>
    </w:p>
    <w:p w:rsidR="00BF30CE" w:rsidRPr="00876EF0" w:rsidRDefault="00BF30CE" w:rsidP="009C5640">
      <w:pPr>
        <w:ind w:left="720" w:firstLine="0"/>
        <w:rPr>
          <w:color w:val="000000" w:themeColor="text1"/>
        </w:rPr>
      </w:pPr>
      <w:r w:rsidRPr="00876EF0">
        <w:rPr>
          <w:b/>
          <w:color w:val="000000" w:themeColor="text1"/>
        </w:rPr>
        <w:t>Marking:</w:t>
      </w:r>
      <w:r w:rsidRPr="00876EF0">
        <w:rPr>
          <w:color w:val="000000" w:themeColor="text1"/>
        </w:rPr>
        <w:t xml:space="preserve"> It involves laying off the shape and size of the work with the help of a drawing to achieve the desired fitting of the components.</w:t>
      </w:r>
    </w:p>
    <w:p w:rsidR="00BF30CE" w:rsidRPr="00876EF0" w:rsidRDefault="00BF30CE" w:rsidP="009C5640">
      <w:pPr>
        <w:ind w:left="720" w:firstLine="0"/>
        <w:rPr>
          <w:color w:val="000000" w:themeColor="text1"/>
        </w:rPr>
      </w:pPr>
      <w:r w:rsidRPr="00876EF0">
        <w:rPr>
          <w:b/>
          <w:color w:val="000000" w:themeColor="text1"/>
        </w:rPr>
        <w:t>Chipping:</w:t>
      </w:r>
      <w:r w:rsidRPr="00876EF0">
        <w:rPr>
          <w:color w:val="000000" w:themeColor="text1"/>
        </w:rPr>
        <w:t xml:space="preserve"> It is part of the operation which involves getting rid of the excess metal using chisels, therefore allowing maintenance of the same cutting angle through the operation. </w:t>
      </w:r>
    </w:p>
    <w:p w:rsidR="00BF30CE" w:rsidRPr="00876EF0" w:rsidRDefault="00BF30CE" w:rsidP="009C5640">
      <w:pPr>
        <w:ind w:left="720" w:firstLine="0"/>
        <w:rPr>
          <w:color w:val="000000" w:themeColor="text1"/>
        </w:rPr>
      </w:pPr>
      <w:r w:rsidRPr="00876EF0">
        <w:rPr>
          <w:b/>
          <w:color w:val="000000" w:themeColor="text1"/>
        </w:rPr>
        <w:t>Sawing:</w:t>
      </w:r>
      <w:r w:rsidRPr="00876EF0">
        <w:rPr>
          <w:color w:val="000000" w:themeColor="text1"/>
        </w:rPr>
        <w:t xml:space="preserve"> It is an operation for cutting different metal pieces into the required size and shape before other operations such as filing and scraping.</w:t>
      </w:r>
    </w:p>
    <w:p w:rsidR="0029566B" w:rsidRPr="00876EF0" w:rsidRDefault="00BF30CE" w:rsidP="009C5640">
      <w:pPr>
        <w:ind w:left="720" w:firstLine="0"/>
        <w:rPr>
          <w:color w:val="000000" w:themeColor="text1"/>
        </w:rPr>
      </w:pPr>
      <w:r w:rsidRPr="00876EF0">
        <w:rPr>
          <w:b/>
          <w:color w:val="000000" w:themeColor="text1"/>
        </w:rPr>
        <w:t>Filing:</w:t>
      </w:r>
      <w:r w:rsidRPr="00876EF0">
        <w:rPr>
          <w:color w:val="000000" w:themeColor="text1"/>
        </w:rPr>
        <w:t xml:space="preserve"> It is the process which involves removal of the excess metal by the use of a pitched file and finishing with a smooth file.</w:t>
      </w:r>
    </w:p>
    <w:p w:rsidR="007A3AB3" w:rsidRPr="00876EF0" w:rsidRDefault="00193896" w:rsidP="00876EF0">
      <w:pPr>
        <w:pStyle w:val="Heading2"/>
        <w:ind w:firstLine="0"/>
        <w:jc w:val="center"/>
        <w:rPr>
          <w:rFonts w:ascii="Times New Roman" w:hAnsi="Times New Roman" w:cs="Times New Roman"/>
          <w:b/>
          <w:color w:val="000000" w:themeColor="text1"/>
          <w:sz w:val="24"/>
          <w:szCs w:val="24"/>
        </w:rPr>
      </w:pPr>
      <w:bookmarkStart w:id="13" w:name="_Toc55389225"/>
      <w:r w:rsidRPr="00876EF0">
        <w:rPr>
          <w:rFonts w:ascii="Times New Roman" w:hAnsi="Times New Roman" w:cs="Times New Roman"/>
          <w:b/>
          <w:color w:val="000000" w:themeColor="text1"/>
          <w:sz w:val="24"/>
          <w:szCs w:val="24"/>
        </w:rPr>
        <w:lastRenderedPageBreak/>
        <w:t>Module 3</w:t>
      </w:r>
      <w:bookmarkEnd w:id="13"/>
    </w:p>
    <w:p w:rsidR="007A3AB3" w:rsidRPr="00876EF0" w:rsidRDefault="003745B6" w:rsidP="00876EF0">
      <w:pPr>
        <w:pStyle w:val="Heading2"/>
        <w:rPr>
          <w:rFonts w:ascii="Times New Roman" w:hAnsi="Times New Roman" w:cs="Times New Roman"/>
          <w:b/>
          <w:color w:val="000000" w:themeColor="text1"/>
          <w:sz w:val="24"/>
          <w:szCs w:val="24"/>
        </w:rPr>
      </w:pPr>
      <w:bookmarkStart w:id="14" w:name="_Toc55389226"/>
      <w:r w:rsidRPr="00876EF0">
        <w:rPr>
          <w:rFonts w:ascii="Times New Roman" w:hAnsi="Times New Roman" w:cs="Times New Roman"/>
          <w:b/>
          <w:color w:val="000000" w:themeColor="text1"/>
          <w:sz w:val="24"/>
          <w:szCs w:val="24"/>
        </w:rPr>
        <w:t xml:space="preserve">Lesson 4: </w:t>
      </w:r>
      <w:r w:rsidR="00704B5C" w:rsidRPr="00876EF0">
        <w:rPr>
          <w:rFonts w:ascii="Times New Roman" w:hAnsi="Times New Roman" w:cs="Times New Roman"/>
          <w:b/>
          <w:color w:val="000000" w:themeColor="text1"/>
          <w:sz w:val="24"/>
          <w:szCs w:val="24"/>
        </w:rPr>
        <w:t>Smithy and Forging Tools and E</w:t>
      </w:r>
      <w:r w:rsidR="007A3AB3" w:rsidRPr="00876EF0">
        <w:rPr>
          <w:rFonts w:ascii="Times New Roman" w:hAnsi="Times New Roman" w:cs="Times New Roman"/>
          <w:b/>
          <w:color w:val="000000" w:themeColor="text1"/>
          <w:sz w:val="24"/>
          <w:szCs w:val="24"/>
        </w:rPr>
        <w:t>quipment</w:t>
      </w:r>
      <w:bookmarkEnd w:id="14"/>
    </w:p>
    <w:p w:rsidR="000F5153" w:rsidRPr="00876EF0" w:rsidRDefault="0029566B" w:rsidP="00876EF0">
      <w:pPr>
        <w:pStyle w:val="Heading4"/>
        <w:rPr>
          <w:rFonts w:ascii="Times New Roman" w:hAnsi="Times New Roman" w:cs="Times New Roman"/>
          <w:b/>
          <w:color w:val="000000" w:themeColor="text1"/>
        </w:rPr>
      </w:pPr>
      <w:r w:rsidRPr="00876EF0">
        <w:rPr>
          <w:rFonts w:ascii="Times New Roman" w:hAnsi="Times New Roman" w:cs="Times New Roman"/>
          <w:b/>
          <w:color w:val="000000" w:themeColor="text1"/>
        </w:rPr>
        <w:t>Introduction</w:t>
      </w:r>
    </w:p>
    <w:p w:rsidR="000F5153" w:rsidRPr="00876EF0" w:rsidRDefault="000F5153" w:rsidP="009C5640">
      <w:pPr>
        <w:pStyle w:val="ListParagraph"/>
        <w:ind w:left="0"/>
        <w:rPr>
          <w:color w:val="000000" w:themeColor="text1"/>
        </w:rPr>
      </w:pPr>
      <w:r w:rsidRPr="00876EF0">
        <w:rPr>
          <w:color w:val="000000" w:themeColor="text1"/>
        </w:rPr>
        <w:t>Smithy involves the heating process of metals to particular temperatures reducing its hardness. The process is done so as to make it easier to change its shape through either bending or hammering. The process is referred to as forging, and either tools or hands can do it. The use of the hands and simple tools in forging is commonly in weak components is referred to as hand forging.</w:t>
      </w:r>
    </w:p>
    <w:p w:rsidR="000F5153" w:rsidRPr="00876EF0" w:rsidRDefault="000F5153" w:rsidP="009C5640">
      <w:pPr>
        <w:pStyle w:val="Heading2"/>
        <w:ind w:firstLine="0"/>
        <w:rPr>
          <w:rFonts w:ascii="Times New Roman" w:hAnsi="Times New Roman" w:cs="Times New Roman"/>
          <w:b/>
          <w:color w:val="000000" w:themeColor="text1"/>
          <w:sz w:val="24"/>
          <w:szCs w:val="24"/>
        </w:rPr>
      </w:pPr>
      <w:bookmarkStart w:id="15" w:name="_Toc55389227"/>
      <w:r w:rsidRPr="00876EF0">
        <w:rPr>
          <w:rFonts w:ascii="Times New Roman" w:hAnsi="Times New Roman" w:cs="Times New Roman"/>
          <w:b/>
          <w:color w:val="000000" w:themeColor="text1"/>
          <w:sz w:val="24"/>
          <w:szCs w:val="24"/>
        </w:rPr>
        <w:t>Principal tools and equipment used in hand forging</w:t>
      </w:r>
      <w:bookmarkEnd w:id="15"/>
    </w:p>
    <w:p w:rsidR="000F5153" w:rsidRPr="00876EF0" w:rsidRDefault="000F5153" w:rsidP="009C5640">
      <w:pPr>
        <w:pStyle w:val="ListParagraph"/>
        <w:ind w:left="0"/>
        <w:rPr>
          <w:color w:val="000000" w:themeColor="text1"/>
        </w:rPr>
      </w:pPr>
      <w:r w:rsidRPr="00876EF0">
        <w:rPr>
          <w:b/>
          <w:color w:val="000000" w:themeColor="text1"/>
        </w:rPr>
        <w:t>Smith's forge:</w:t>
      </w:r>
      <w:r w:rsidRPr="00876EF0">
        <w:rPr>
          <w:color w:val="000000" w:themeColor="text1"/>
        </w:rPr>
        <w:t xml:space="preserve"> is a structure made up of steel with four legs, and a bottom referred to as hearth which is filled with coal to produce heat upon combustion. It is designed in a way to withstand extensive heat.</w:t>
      </w:r>
    </w:p>
    <w:p w:rsidR="000F5153" w:rsidRPr="00876EF0" w:rsidRDefault="000F5153" w:rsidP="009C5640">
      <w:pPr>
        <w:pStyle w:val="ListParagraph"/>
        <w:ind w:left="0"/>
        <w:rPr>
          <w:color w:val="000000" w:themeColor="text1"/>
        </w:rPr>
      </w:pPr>
      <w:r w:rsidRPr="00876EF0">
        <w:rPr>
          <w:b/>
          <w:color w:val="000000" w:themeColor="text1"/>
        </w:rPr>
        <w:t>Anvil:</w:t>
      </w:r>
      <w:r w:rsidRPr="00876EF0">
        <w:rPr>
          <w:color w:val="000000" w:themeColor="text1"/>
        </w:rPr>
        <w:t xml:space="preserve"> It is a device which offers the needed support important in carrying out the forging operations effectively. Its ability to withstand extensive blows makes it suitable for its purpose.</w:t>
      </w:r>
    </w:p>
    <w:p w:rsidR="000F5153" w:rsidRPr="00876EF0" w:rsidRDefault="000F5153" w:rsidP="009C5640">
      <w:pPr>
        <w:pStyle w:val="ListParagraph"/>
        <w:ind w:left="0"/>
        <w:rPr>
          <w:color w:val="000000" w:themeColor="text1"/>
        </w:rPr>
      </w:pPr>
      <w:r w:rsidRPr="00876EF0">
        <w:rPr>
          <w:b/>
          <w:color w:val="000000" w:themeColor="text1"/>
        </w:rPr>
        <w:t>Hammer:</w:t>
      </w:r>
      <w:r w:rsidRPr="00876EF0">
        <w:rPr>
          <w:color w:val="000000" w:themeColor="text1"/>
        </w:rPr>
        <w:t xml:space="preserve"> Hammer is an essential tool in smith process. The hammer used by the smith is called the smith's hand hammer, and it is small in size compared to sledgehammer used by the smith's assistant.</w:t>
      </w:r>
    </w:p>
    <w:p w:rsidR="000F5153" w:rsidRPr="00876EF0" w:rsidRDefault="000F5153" w:rsidP="009C5640">
      <w:pPr>
        <w:pStyle w:val="ListParagraph"/>
        <w:ind w:left="0"/>
        <w:rPr>
          <w:color w:val="000000" w:themeColor="text1"/>
        </w:rPr>
      </w:pPr>
      <w:r w:rsidRPr="00876EF0">
        <w:rPr>
          <w:b/>
          <w:color w:val="000000" w:themeColor="text1"/>
        </w:rPr>
        <w:t>Swage block:</w:t>
      </w:r>
      <w:r w:rsidRPr="00876EF0">
        <w:rPr>
          <w:color w:val="000000" w:themeColor="text1"/>
        </w:rPr>
        <w:t xml:space="preserve"> It is a block made of steel which contains different shapes and holes. Its function is to support punching holes and formation of different desired shapes.</w:t>
      </w:r>
    </w:p>
    <w:p w:rsidR="000F5153" w:rsidRPr="00876EF0" w:rsidRDefault="000F5153" w:rsidP="009C5640">
      <w:pPr>
        <w:pStyle w:val="ListParagraph"/>
        <w:ind w:left="0"/>
        <w:rPr>
          <w:color w:val="000000" w:themeColor="text1"/>
        </w:rPr>
      </w:pPr>
      <w:r w:rsidRPr="00876EF0">
        <w:rPr>
          <w:b/>
          <w:color w:val="000000" w:themeColor="text1"/>
        </w:rPr>
        <w:t>Tongs:</w:t>
      </w:r>
      <w:r w:rsidR="00B7650A" w:rsidRPr="00876EF0">
        <w:rPr>
          <w:color w:val="000000" w:themeColor="text1"/>
        </w:rPr>
        <w:t xml:space="preserve"> T</w:t>
      </w:r>
      <w:r w:rsidRPr="00876EF0">
        <w:rPr>
          <w:color w:val="000000" w:themeColor="text1"/>
        </w:rPr>
        <w:t>hey are basically used to holding and turning the items being burned in the forging operations.</w:t>
      </w:r>
    </w:p>
    <w:p w:rsidR="000F5153" w:rsidRPr="00876EF0" w:rsidRDefault="000F5153" w:rsidP="009C5640">
      <w:pPr>
        <w:pStyle w:val="ListParagraph"/>
        <w:ind w:left="0"/>
        <w:rPr>
          <w:color w:val="000000" w:themeColor="text1"/>
        </w:rPr>
      </w:pPr>
      <w:r w:rsidRPr="00876EF0">
        <w:rPr>
          <w:b/>
          <w:color w:val="000000" w:themeColor="text1"/>
        </w:rPr>
        <w:lastRenderedPageBreak/>
        <w:t>Chisels:</w:t>
      </w:r>
      <w:r w:rsidRPr="00876EF0">
        <w:rPr>
          <w:color w:val="000000" w:themeColor="text1"/>
        </w:rPr>
        <w:t xml:space="preserve"> Are the tools used in cutting metals both in hot and cold states. There are cold chisels and hot chisel whose difference is the angle set at the cutting edge.</w:t>
      </w:r>
    </w:p>
    <w:p w:rsidR="000F5153" w:rsidRPr="00876EF0" w:rsidRDefault="000F5153" w:rsidP="009C5640">
      <w:pPr>
        <w:pStyle w:val="ListParagraph"/>
        <w:ind w:left="0"/>
        <w:rPr>
          <w:color w:val="000000" w:themeColor="text1"/>
        </w:rPr>
      </w:pPr>
      <w:r w:rsidRPr="00876EF0">
        <w:rPr>
          <w:b/>
          <w:color w:val="000000" w:themeColor="text1"/>
        </w:rPr>
        <w:t>Punches:</w:t>
      </w:r>
      <w:r w:rsidRPr="00876EF0">
        <w:rPr>
          <w:color w:val="000000" w:themeColor="text1"/>
        </w:rPr>
        <w:t xml:space="preserve"> Are tools designed in different shapes and sizes. There are used in drilling holes in hot materials.</w:t>
      </w:r>
    </w:p>
    <w:p w:rsidR="000F5153" w:rsidRPr="00876EF0" w:rsidRDefault="003745B6" w:rsidP="00876EF0">
      <w:pPr>
        <w:pStyle w:val="Heading2"/>
        <w:jc w:val="center"/>
        <w:rPr>
          <w:rFonts w:ascii="Times New Roman" w:hAnsi="Times New Roman" w:cs="Times New Roman"/>
          <w:b/>
          <w:color w:val="000000" w:themeColor="text1"/>
          <w:sz w:val="24"/>
          <w:szCs w:val="24"/>
        </w:rPr>
      </w:pPr>
      <w:bookmarkStart w:id="16" w:name="_Toc55389228"/>
      <w:r w:rsidRPr="00876EF0">
        <w:rPr>
          <w:rFonts w:ascii="Times New Roman" w:hAnsi="Times New Roman" w:cs="Times New Roman"/>
          <w:b/>
          <w:color w:val="000000" w:themeColor="text1"/>
          <w:sz w:val="24"/>
          <w:szCs w:val="24"/>
        </w:rPr>
        <w:t xml:space="preserve">Lesson 5: </w:t>
      </w:r>
      <w:r w:rsidR="000F5153" w:rsidRPr="00876EF0">
        <w:rPr>
          <w:rFonts w:ascii="Times New Roman" w:hAnsi="Times New Roman" w:cs="Times New Roman"/>
          <w:b/>
          <w:color w:val="000000" w:themeColor="text1"/>
          <w:sz w:val="24"/>
          <w:szCs w:val="24"/>
        </w:rPr>
        <w:t>Smithy and forging operation</w:t>
      </w:r>
      <w:bookmarkEnd w:id="16"/>
    </w:p>
    <w:p w:rsidR="00B7650A" w:rsidRPr="00876EF0" w:rsidRDefault="000F5153" w:rsidP="00876EF0">
      <w:pPr>
        <w:pStyle w:val="Heading3"/>
        <w:jc w:val="center"/>
        <w:rPr>
          <w:rFonts w:ascii="Times New Roman" w:hAnsi="Times New Roman" w:cs="Times New Roman"/>
          <w:b/>
          <w:color w:val="000000" w:themeColor="text1"/>
        </w:rPr>
      </w:pPr>
      <w:bookmarkStart w:id="17" w:name="_Toc55389229"/>
      <w:r w:rsidRPr="00876EF0">
        <w:rPr>
          <w:rFonts w:ascii="Times New Roman" w:hAnsi="Times New Roman" w:cs="Times New Roman"/>
          <w:b/>
          <w:color w:val="000000" w:themeColor="text1"/>
        </w:rPr>
        <w:t>Fuels used in furnaces</w:t>
      </w:r>
      <w:bookmarkEnd w:id="17"/>
    </w:p>
    <w:p w:rsidR="000F5153" w:rsidRPr="00876EF0" w:rsidRDefault="000F5153" w:rsidP="009C5640">
      <w:pPr>
        <w:pStyle w:val="ListParagraph"/>
        <w:ind w:left="0"/>
        <w:rPr>
          <w:b/>
          <w:color w:val="000000" w:themeColor="text1"/>
        </w:rPr>
      </w:pPr>
      <w:r w:rsidRPr="00876EF0">
        <w:rPr>
          <w:color w:val="000000" w:themeColor="text1"/>
        </w:rPr>
        <w:t>There are different types of fuels used in furnaces in smith and forging operations. The fuels are classified into solid, liquid and gaseous fuels.</w:t>
      </w:r>
    </w:p>
    <w:p w:rsidR="000F5153" w:rsidRPr="00876EF0" w:rsidRDefault="000F5153" w:rsidP="00876EF0">
      <w:pPr>
        <w:pStyle w:val="Heading3"/>
        <w:rPr>
          <w:rFonts w:ascii="Times New Roman" w:hAnsi="Times New Roman" w:cs="Times New Roman"/>
          <w:color w:val="000000" w:themeColor="text1"/>
        </w:rPr>
      </w:pPr>
      <w:bookmarkStart w:id="18" w:name="_Toc55389230"/>
      <w:r w:rsidRPr="00876EF0">
        <w:rPr>
          <w:rFonts w:ascii="Times New Roman" w:hAnsi="Times New Roman" w:cs="Times New Roman"/>
          <w:color w:val="000000" w:themeColor="text1"/>
        </w:rPr>
        <w:t>Forging materials</w:t>
      </w:r>
      <w:bookmarkEnd w:id="18"/>
    </w:p>
    <w:p w:rsidR="000F5153" w:rsidRPr="00876EF0" w:rsidRDefault="000F5153" w:rsidP="009C5640">
      <w:pPr>
        <w:pStyle w:val="ListParagraph"/>
        <w:ind w:left="0"/>
        <w:rPr>
          <w:color w:val="000000" w:themeColor="text1"/>
        </w:rPr>
      </w:pPr>
      <w:r w:rsidRPr="00876EF0">
        <w:rPr>
          <w:color w:val="000000" w:themeColor="text1"/>
        </w:rPr>
        <w:t>Forging materials are the materials that possess the ability to sustain extensive plastic deformation without breaking or fracturing, even when subjected to external forces. Some of these materials which can be forged easily are carbon steels, alloy steels, magnesium and copper alloys. Other materials such as steels and nickel alloys can be forged with difficulty.</w:t>
      </w:r>
    </w:p>
    <w:p w:rsidR="000F5153" w:rsidRPr="00876EF0" w:rsidRDefault="000F5153" w:rsidP="00876EF0">
      <w:pPr>
        <w:pStyle w:val="Heading3"/>
        <w:jc w:val="center"/>
        <w:rPr>
          <w:rFonts w:ascii="Times New Roman" w:hAnsi="Times New Roman" w:cs="Times New Roman"/>
          <w:b/>
          <w:color w:val="000000" w:themeColor="text1"/>
        </w:rPr>
      </w:pPr>
      <w:bookmarkStart w:id="19" w:name="_Toc55389231"/>
      <w:r w:rsidRPr="00876EF0">
        <w:rPr>
          <w:rFonts w:ascii="Times New Roman" w:hAnsi="Times New Roman" w:cs="Times New Roman"/>
          <w:b/>
          <w:color w:val="000000" w:themeColor="text1"/>
        </w:rPr>
        <w:t>Forging temperatures</w:t>
      </w:r>
      <w:bookmarkEnd w:id="19"/>
    </w:p>
    <w:p w:rsidR="000F5153" w:rsidRPr="00876EF0" w:rsidRDefault="000F5153" w:rsidP="009C5640">
      <w:pPr>
        <w:pStyle w:val="ListParagraph"/>
        <w:ind w:left="0"/>
        <w:rPr>
          <w:color w:val="000000" w:themeColor="text1"/>
        </w:rPr>
      </w:pPr>
      <w:r w:rsidRPr="00876EF0">
        <w:rPr>
          <w:color w:val="000000" w:themeColor="text1"/>
        </w:rPr>
        <w:t>For the forging materials to be forged perfectly, they must be subjected to extremely high temperatures through heating. The high temperature makes the materials to gain plastic properties which help in the forging process. Each of the forging materials has a particular range of temperatures within which forging occurs effectively as excessive heating leads to wastage of the materials. Some forging materials require higher temperatures than the others.</w:t>
      </w:r>
    </w:p>
    <w:p w:rsidR="000F5153" w:rsidRPr="00876EF0" w:rsidRDefault="000F5153" w:rsidP="00876EF0">
      <w:pPr>
        <w:pStyle w:val="Heading3"/>
        <w:jc w:val="center"/>
        <w:rPr>
          <w:rFonts w:ascii="Times New Roman" w:hAnsi="Times New Roman" w:cs="Times New Roman"/>
          <w:b/>
          <w:color w:val="000000" w:themeColor="text1"/>
        </w:rPr>
      </w:pPr>
      <w:bookmarkStart w:id="20" w:name="_Toc55389232"/>
      <w:r w:rsidRPr="00876EF0">
        <w:rPr>
          <w:rFonts w:ascii="Times New Roman" w:hAnsi="Times New Roman" w:cs="Times New Roman"/>
          <w:b/>
          <w:color w:val="000000" w:themeColor="text1"/>
        </w:rPr>
        <w:t>Forging operations</w:t>
      </w:r>
      <w:bookmarkEnd w:id="20"/>
    </w:p>
    <w:p w:rsidR="000F5153" w:rsidRPr="00876EF0" w:rsidRDefault="000F5153" w:rsidP="009C5640">
      <w:pPr>
        <w:pStyle w:val="ListParagraph"/>
        <w:ind w:left="0"/>
        <w:rPr>
          <w:color w:val="000000" w:themeColor="text1"/>
        </w:rPr>
      </w:pPr>
      <w:r w:rsidRPr="00876EF0">
        <w:rPr>
          <w:color w:val="000000" w:themeColor="text1"/>
        </w:rPr>
        <w:t xml:space="preserve">The following operations are used in smithy shops to give </w:t>
      </w:r>
      <w:r w:rsidR="00B7650A" w:rsidRPr="00876EF0">
        <w:rPr>
          <w:color w:val="000000" w:themeColor="text1"/>
        </w:rPr>
        <w:t>the required shapes and sizes for</w:t>
      </w:r>
      <w:r w:rsidRPr="00876EF0">
        <w:rPr>
          <w:color w:val="000000" w:themeColor="text1"/>
        </w:rPr>
        <w:t xml:space="preserve"> the products.</w:t>
      </w:r>
    </w:p>
    <w:p w:rsidR="009C5640" w:rsidRPr="00876EF0" w:rsidRDefault="009C5640" w:rsidP="00876EF0">
      <w:pPr>
        <w:pStyle w:val="Heading4"/>
        <w:rPr>
          <w:rFonts w:ascii="Times New Roman" w:hAnsi="Times New Roman" w:cs="Times New Roman"/>
          <w:b/>
          <w:color w:val="000000" w:themeColor="text1"/>
        </w:rPr>
      </w:pPr>
      <w:r w:rsidRPr="00876EF0">
        <w:rPr>
          <w:rFonts w:ascii="Times New Roman" w:hAnsi="Times New Roman" w:cs="Times New Roman"/>
          <w:b/>
          <w:color w:val="000000" w:themeColor="text1"/>
        </w:rPr>
        <w:lastRenderedPageBreak/>
        <w:t>Upsetting</w:t>
      </w:r>
    </w:p>
    <w:p w:rsidR="000F5153" w:rsidRPr="00876EF0" w:rsidRDefault="000F5153" w:rsidP="009C5640">
      <w:pPr>
        <w:pStyle w:val="ListParagraph"/>
        <w:ind w:left="0"/>
        <w:rPr>
          <w:color w:val="000000" w:themeColor="text1"/>
        </w:rPr>
      </w:pPr>
      <w:r w:rsidRPr="00876EF0">
        <w:rPr>
          <w:color w:val="000000" w:themeColor="text1"/>
        </w:rPr>
        <w:t>It is the process which involves an increase in the cross-section of a piece of metal with a reduction on its length. The metal is sufficiently heated and pressure applied to increase its dimension angles and reduce the dimensions of its forces which leads to change of the metal to the desired shape.</w:t>
      </w:r>
    </w:p>
    <w:p w:rsidR="009C5640" w:rsidRPr="00876EF0" w:rsidRDefault="000F5153" w:rsidP="00876EF0">
      <w:pPr>
        <w:pStyle w:val="Heading4"/>
        <w:rPr>
          <w:rFonts w:ascii="Times New Roman" w:hAnsi="Times New Roman" w:cs="Times New Roman"/>
          <w:b/>
          <w:color w:val="000000" w:themeColor="text1"/>
        </w:rPr>
      </w:pPr>
      <w:r w:rsidRPr="00876EF0">
        <w:rPr>
          <w:rFonts w:ascii="Times New Roman" w:hAnsi="Times New Roman" w:cs="Times New Roman"/>
          <w:b/>
          <w:color w:val="000000" w:themeColor="text1"/>
        </w:rPr>
        <w:t xml:space="preserve">Drawing out or drawing down </w:t>
      </w:r>
    </w:p>
    <w:p w:rsidR="000F5153" w:rsidRPr="00876EF0" w:rsidRDefault="000F5153" w:rsidP="009C5640">
      <w:pPr>
        <w:pStyle w:val="ListParagraph"/>
        <w:ind w:left="0" w:firstLine="0"/>
        <w:rPr>
          <w:color w:val="000000" w:themeColor="text1"/>
        </w:rPr>
      </w:pPr>
      <w:r w:rsidRPr="00876EF0">
        <w:rPr>
          <w:color w:val="000000" w:themeColor="text1"/>
        </w:rPr>
        <w:t>It is the reverse of the upsetting process since it is applied in reduction of the thickness of metal with an increase in its length.</w:t>
      </w:r>
    </w:p>
    <w:p w:rsidR="009C5640" w:rsidRPr="00876EF0" w:rsidRDefault="000F5153" w:rsidP="00876EF0">
      <w:pPr>
        <w:pStyle w:val="Heading4"/>
        <w:rPr>
          <w:rFonts w:ascii="Times New Roman" w:hAnsi="Times New Roman" w:cs="Times New Roman"/>
          <w:b/>
          <w:color w:val="000000" w:themeColor="text1"/>
        </w:rPr>
      </w:pPr>
      <w:r w:rsidRPr="00876EF0">
        <w:rPr>
          <w:rFonts w:ascii="Times New Roman" w:hAnsi="Times New Roman" w:cs="Times New Roman"/>
          <w:b/>
          <w:color w:val="000000" w:themeColor="text1"/>
        </w:rPr>
        <w:t>Cutting</w:t>
      </w:r>
    </w:p>
    <w:p w:rsidR="000F5153" w:rsidRPr="00876EF0" w:rsidRDefault="000F5153" w:rsidP="009C5640">
      <w:pPr>
        <w:pStyle w:val="ListParagraph"/>
        <w:ind w:left="0" w:firstLine="0"/>
        <w:rPr>
          <w:color w:val="000000" w:themeColor="text1"/>
        </w:rPr>
      </w:pPr>
      <w:r w:rsidRPr="00876EF0">
        <w:rPr>
          <w:color w:val="000000" w:themeColor="text1"/>
        </w:rPr>
        <w:t xml:space="preserve">Cutting of metals is necessary for removing excess metal from the material. The cutting of metals is done by the use of hot or cold chisels. This process requires one to be cautious in to avoid cracks and possible injuries. </w:t>
      </w:r>
    </w:p>
    <w:p w:rsidR="009C5640" w:rsidRPr="00876EF0" w:rsidRDefault="000F5153" w:rsidP="00876EF0">
      <w:pPr>
        <w:pStyle w:val="Heading4"/>
        <w:rPr>
          <w:rFonts w:ascii="Times New Roman" w:hAnsi="Times New Roman" w:cs="Times New Roman"/>
          <w:b/>
          <w:color w:val="000000" w:themeColor="text1"/>
        </w:rPr>
      </w:pPr>
      <w:r w:rsidRPr="00876EF0">
        <w:rPr>
          <w:rFonts w:ascii="Times New Roman" w:hAnsi="Times New Roman" w:cs="Times New Roman"/>
          <w:b/>
          <w:color w:val="000000" w:themeColor="text1"/>
        </w:rPr>
        <w:t>Bending</w:t>
      </w:r>
    </w:p>
    <w:p w:rsidR="000F5153" w:rsidRPr="00876EF0" w:rsidRDefault="000F5153" w:rsidP="009C5640">
      <w:pPr>
        <w:pStyle w:val="ListParagraph"/>
        <w:ind w:left="0" w:firstLine="0"/>
        <w:rPr>
          <w:color w:val="000000" w:themeColor="text1"/>
        </w:rPr>
      </w:pPr>
      <w:r w:rsidRPr="00876EF0">
        <w:rPr>
          <w:color w:val="000000" w:themeColor="text1"/>
        </w:rPr>
        <w:t>It is an essential operation in the smithy shops whose purpose is to ensure the production of items with different bent shapes. Desired angles of a product are done using the bending operation by bending, heating and jumping a particular section of the material on the outer surface. This operation uses the anvil or a rectangular block in forming different bend shapes.</w:t>
      </w:r>
    </w:p>
    <w:p w:rsidR="009C5640" w:rsidRPr="00876EF0" w:rsidRDefault="009C5640" w:rsidP="00876EF0">
      <w:pPr>
        <w:pStyle w:val="Heading4"/>
        <w:rPr>
          <w:rFonts w:ascii="Times New Roman" w:hAnsi="Times New Roman" w:cs="Times New Roman"/>
          <w:b/>
          <w:color w:val="000000" w:themeColor="text1"/>
        </w:rPr>
      </w:pPr>
      <w:r w:rsidRPr="00876EF0">
        <w:rPr>
          <w:rFonts w:ascii="Times New Roman" w:hAnsi="Times New Roman" w:cs="Times New Roman"/>
          <w:b/>
          <w:color w:val="000000" w:themeColor="text1"/>
        </w:rPr>
        <w:t>Punching and drifting</w:t>
      </w:r>
    </w:p>
    <w:p w:rsidR="000F5153" w:rsidRPr="00876EF0" w:rsidRDefault="000F5153" w:rsidP="009C5640">
      <w:pPr>
        <w:pStyle w:val="ListParagraph"/>
        <w:ind w:left="0" w:firstLine="0"/>
        <w:rPr>
          <w:color w:val="000000" w:themeColor="text1"/>
        </w:rPr>
      </w:pPr>
      <w:r w:rsidRPr="00876EF0">
        <w:rPr>
          <w:color w:val="000000" w:themeColor="text1"/>
        </w:rPr>
        <w:t>It involves production and finishing of holes and the preparation necessary in the production of other shapes. The punching process usually involves two stages, whereby in the first stage, the material being worked on is placed on the anvil and holes drilled through. Punching is then applied and the excess material removed by cutting using a chisel.</w:t>
      </w:r>
    </w:p>
    <w:p w:rsidR="000F5153" w:rsidRPr="00876EF0" w:rsidRDefault="000F5153" w:rsidP="00876EF0">
      <w:pPr>
        <w:pStyle w:val="Heading3"/>
        <w:rPr>
          <w:rFonts w:ascii="Times New Roman" w:hAnsi="Times New Roman" w:cs="Times New Roman"/>
          <w:b/>
          <w:color w:val="000000" w:themeColor="text1"/>
        </w:rPr>
      </w:pPr>
      <w:bookmarkStart w:id="21" w:name="_Toc55389233"/>
      <w:bookmarkStart w:id="22" w:name="_GoBack"/>
      <w:bookmarkEnd w:id="22"/>
      <w:r w:rsidRPr="00876EF0">
        <w:rPr>
          <w:rFonts w:ascii="Times New Roman" w:hAnsi="Times New Roman" w:cs="Times New Roman"/>
          <w:b/>
          <w:color w:val="000000" w:themeColor="text1"/>
        </w:rPr>
        <w:lastRenderedPageBreak/>
        <w:t>Forging processes</w:t>
      </w:r>
      <w:bookmarkEnd w:id="21"/>
    </w:p>
    <w:p w:rsidR="000F5153" w:rsidRPr="00876EF0" w:rsidRDefault="000F5153" w:rsidP="009C5640">
      <w:pPr>
        <w:pStyle w:val="ListParagraph"/>
        <w:ind w:left="0"/>
        <w:rPr>
          <w:color w:val="000000" w:themeColor="text1"/>
        </w:rPr>
      </w:pPr>
      <w:r w:rsidRPr="00876EF0">
        <w:rPr>
          <w:color w:val="000000" w:themeColor="text1"/>
        </w:rPr>
        <w:t>They are the processes applied in forging to reduce metal particles dies in order to achieve predetermined size or shapes. They are sub-divided into two depending on the type of tools utilized.</w:t>
      </w:r>
    </w:p>
    <w:p w:rsidR="009C5640" w:rsidRPr="00876EF0" w:rsidRDefault="000F5153" w:rsidP="00876EF0">
      <w:pPr>
        <w:pStyle w:val="Heading4"/>
        <w:rPr>
          <w:rFonts w:ascii="Times New Roman" w:hAnsi="Times New Roman" w:cs="Times New Roman"/>
          <w:b/>
          <w:color w:val="000000" w:themeColor="text1"/>
        </w:rPr>
      </w:pPr>
      <w:r w:rsidRPr="00876EF0">
        <w:rPr>
          <w:rFonts w:ascii="Times New Roman" w:hAnsi="Times New Roman" w:cs="Times New Roman"/>
          <w:b/>
          <w:color w:val="000000" w:themeColor="text1"/>
        </w:rPr>
        <w:t>Smith die for</w:t>
      </w:r>
      <w:r w:rsidR="009C5640" w:rsidRPr="00876EF0">
        <w:rPr>
          <w:rFonts w:ascii="Times New Roman" w:hAnsi="Times New Roman" w:cs="Times New Roman"/>
          <w:b/>
          <w:color w:val="000000" w:themeColor="text1"/>
        </w:rPr>
        <w:t>ging</w:t>
      </w:r>
    </w:p>
    <w:p w:rsidR="009C5640" w:rsidRPr="00876EF0" w:rsidRDefault="000F5153" w:rsidP="009C5640">
      <w:pPr>
        <w:pStyle w:val="ListParagraph"/>
        <w:ind w:left="1080" w:firstLine="0"/>
        <w:rPr>
          <w:color w:val="000000" w:themeColor="text1"/>
        </w:rPr>
      </w:pPr>
      <w:r w:rsidRPr="00876EF0">
        <w:rPr>
          <w:color w:val="000000" w:themeColor="text1"/>
        </w:rPr>
        <w:t xml:space="preserve"> It is a simple and inexpensive forging process which facilitates the production of different types shapes depending on the skills of the smith. This forging process includes hand forging, power forging, hammer forging and press forging. Hand forging and press forging are applied on light forgings only either hammering or use of an anvil. The power forging and hammer forging are applied on the large machine parts which cannot be forged by use of hands, hammers or pressure.</w:t>
      </w:r>
    </w:p>
    <w:p w:rsidR="009C5640" w:rsidRPr="00876EF0" w:rsidRDefault="009C5640" w:rsidP="00876EF0">
      <w:pPr>
        <w:pStyle w:val="Heading4"/>
        <w:rPr>
          <w:rFonts w:ascii="Times New Roman" w:hAnsi="Times New Roman" w:cs="Times New Roman"/>
          <w:b/>
          <w:color w:val="000000" w:themeColor="text1"/>
        </w:rPr>
      </w:pPr>
      <w:r w:rsidRPr="00876EF0">
        <w:rPr>
          <w:rFonts w:ascii="Times New Roman" w:hAnsi="Times New Roman" w:cs="Times New Roman"/>
          <w:b/>
          <w:color w:val="000000" w:themeColor="text1"/>
        </w:rPr>
        <w:t>Impression dies forging</w:t>
      </w:r>
    </w:p>
    <w:p w:rsidR="0029566B" w:rsidRPr="00876EF0" w:rsidRDefault="000F5153" w:rsidP="009C5640">
      <w:pPr>
        <w:pStyle w:val="ListParagraph"/>
        <w:ind w:left="1080" w:firstLine="0"/>
        <w:rPr>
          <w:color w:val="000000" w:themeColor="text1"/>
        </w:rPr>
      </w:pPr>
      <w:r w:rsidRPr="00876EF0">
        <w:rPr>
          <w:color w:val="000000" w:themeColor="text1"/>
        </w:rPr>
        <w:t>This process is applied in forging of more complex shapes which require a high degree of accuracy. It usually produces quality items compared to smith die forging process. Examples of this forging process are drop forging and press forging. Drop forging uses three types of hammer that are, board, airlift and power drop hammers to make forgings. On the other hand, press forging uses presses by squeezing slowly allowing the gases to escape.</w:t>
      </w:r>
    </w:p>
    <w:p w:rsidR="002C545E" w:rsidRPr="00876EF0" w:rsidRDefault="002C545E" w:rsidP="009C5640">
      <w:pPr>
        <w:jc w:val="center"/>
        <w:rPr>
          <w:b/>
          <w:color w:val="000000" w:themeColor="text1"/>
        </w:rPr>
      </w:pPr>
    </w:p>
    <w:p w:rsidR="0050163F" w:rsidRPr="00876EF0" w:rsidRDefault="0050163F" w:rsidP="009C5640">
      <w:pPr>
        <w:jc w:val="center"/>
        <w:rPr>
          <w:b/>
          <w:color w:val="000000" w:themeColor="text1"/>
        </w:rPr>
      </w:pPr>
    </w:p>
    <w:p w:rsidR="0050163F" w:rsidRPr="00876EF0" w:rsidRDefault="0050163F" w:rsidP="009C5640">
      <w:pPr>
        <w:jc w:val="center"/>
        <w:rPr>
          <w:b/>
          <w:color w:val="000000" w:themeColor="text1"/>
        </w:rPr>
      </w:pPr>
    </w:p>
    <w:p w:rsidR="00DF35E2" w:rsidRPr="00876EF0" w:rsidRDefault="00C77B1C" w:rsidP="00876EF0">
      <w:pPr>
        <w:pStyle w:val="Heading1"/>
        <w:ind w:firstLine="0"/>
        <w:jc w:val="center"/>
        <w:rPr>
          <w:rFonts w:ascii="Times New Roman" w:hAnsi="Times New Roman" w:cs="Times New Roman"/>
          <w:color w:val="000000" w:themeColor="text1"/>
          <w:sz w:val="24"/>
          <w:szCs w:val="24"/>
        </w:rPr>
      </w:pPr>
      <w:bookmarkStart w:id="23" w:name="_Toc55389234"/>
      <w:r w:rsidRPr="00876EF0">
        <w:rPr>
          <w:rFonts w:ascii="Times New Roman" w:hAnsi="Times New Roman" w:cs="Times New Roman"/>
          <w:color w:val="000000" w:themeColor="text1"/>
          <w:sz w:val="24"/>
          <w:szCs w:val="24"/>
        </w:rPr>
        <w:lastRenderedPageBreak/>
        <w:t>Reference</w:t>
      </w:r>
      <w:bookmarkEnd w:id="23"/>
    </w:p>
    <w:p w:rsidR="00C77B1C" w:rsidRPr="00876EF0" w:rsidRDefault="009672A8" w:rsidP="009C5640">
      <w:pPr>
        <w:ind w:left="720" w:hanging="720"/>
        <w:rPr>
          <w:color w:val="000000" w:themeColor="text1"/>
        </w:rPr>
      </w:pPr>
      <w:r w:rsidRPr="00876EF0">
        <w:rPr>
          <w:color w:val="000000" w:themeColor="text1"/>
        </w:rPr>
        <w:t xml:space="preserve">Alhendal, Y. (2019). Mechanical Skills Workshop 105-66. </w:t>
      </w:r>
      <w:r w:rsidRPr="00876EF0">
        <w:rPr>
          <w:i/>
          <w:color w:val="000000" w:themeColor="text1"/>
        </w:rPr>
        <w:t>The Public Authority for Applied Education and Training.</w:t>
      </w:r>
    </w:p>
    <w:sectPr w:rsidR="00C77B1C" w:rsidRPr="00876EF0" w:rsidSect="00A436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D2E" w:rsidRDefault="00EB6D2E" w:rsidP="00A43664">
      <w:pPr>
        <w:spacing w:line="240" w:lineRule="auto"/>
      </w:pPr>
      <w:r>
        <w:separator/>
      </w:r>
    </w:p>
  </w:endnote>
  <w:endnote w:type="continuationSeparator" w:id="0">
    <w:p w:rsidR="00EB6D2E" w:rsidRDefault="00EB6D2E" w:rsidP="00A436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D2E" w:rsidRDefault="00EB6D2E" w:rsidP="00A43664">
      <w:pPr>
        <w:spacing w:line="240" w:lineRule="auto"/>
      </w:pPr>
      <w:r>
        <w:separator/>
      </w:r>
    </w:p>
  </w:footnote>
  <w:footnote w:type="continuationSeparator" w:id="0">
    <w:p w:rsidR="00EB6D2E" w:rsidRDefault="00EB6D2E" w:rsidP="00A436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1226971"/>
      <w:docPartObj>
        <w:docPartGallery w:val="Page Numbers (Top of Page)"/>
        <w:docPartUnique/>
      </w:docPartObj>
    </w:sdtPr>
    <w:sdtEndPr>
      <w:rPr>
        <w:noProof/>
      </w:rPr>
    </w:sdtEndPr>
    <w:sdtContent>
      <w:p w:rsidR="0050163F" w:rsidRDefault="0050163F">
        <w:pPr>
          <w:pStyle w:val="Header"/>
          <w:jc w:val="right"/>
        </w:pPr>
        <w:r>
          <w:fldChar w:fldCharType="begin"/>
        </w:r>
        <w:r>
          <w:instrText xml:space="preserve"> PAGE   \* MERGEFORMAT </w:instrText>
        </w:r>
        <w:r>
          <w:fldChar w:fldCharType="separate"/>
        </w:r>
        <w:r w:rsidR="00C80038">
          <w:rPr>
            <w:noProof/>
          </w:rPr>
          <w:t>10</w:t>
        </w:r>
        <w:r>
          <w:rPr>
            <w:noProof/>
          </w:rPr>
          <w:fldChar w:fldCharType="end"/>
        </w:r>
      </w:p>
    </w:sdtContent>
  </w:sdt>
  <w:p w:rsidR="000F5153" w:rsidRDefault="000F515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153" w:rsidRDefault="000F5153">
    <w:pPr>
      <w:pStyle w:val="Header"/>
    </w:pPr>
    <w:r>
      <w:t xml:space="preserve">                                                                                                                                              </w:t>
    </w:r>
    <w:r w:rsidR="00EB6D2E">
      <w:fldChar w:fldCharType="begin"/>
    </w:r>
    <w:r w:rsidR="00EB6D2E">
      <w:instrText xml:space="preserve"> PAGE   \* MERGEFORMAT </w:instrText>
    </w:r>
    <w:r w:rsidR="00EB6D2E">
      <w:fldChar w:fldCharType="separate"/>
    </w:r>
    <w:r w:rsidR="00924DBF">
      <w:rPr>
        <w:noProof/>
      </w:rPr>
      <w:t>1</w:t>
    </w:r>
    <w:r w:rsidR="00EB6D2E">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A75D0"/>
    <w:multiLevelType w:val="hybridMultilevel"/>
    <w:tmpl w:val="3D8EE6EC"/>
    <w:lvl w:ilvl="0" w:tplc="850822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7867D9"/>
    <w:multiLevelType w:val="hybridMultilevel"/>
    <w:tmpl w:val="17A8D670"/>
    <w:lvl w:ilvl="0" w:tplc="8A9C13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377392"/>
    <w:multiLevelType w:val="hybridMultilevel"/>
    <w:tmpl w:val="135622B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0703EF"/>
    <w:multiLevelType w:val="hybridMultilevel"/>
    <w:tmpl w:val="01683B3C"/>
    <w:lvl w:ilvl="0" w:tplc="C962323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94292E"/>
    <w:multiLevelType w:val="hybridMultilevel"/>
    <w:tmpl w:val="E4C2A67C"/>
    <w:lvl w:ilvl="0" w:tplc="66124B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1153C8"/>
    <w:multiLevelType w:val="hybridMultilevel"/>
    <w:tmpl w:val="CCD2507E"/>
    <w:lvl w:ilvl="0" w:tplc="4FF86002">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A53712"/>
    <w:multiLevelType w:val="hybridMultilevel"/>
    <w:tmpl w:val="2A90590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F6544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EC9365F"/>
    <w:multiLevelType w:val="hybridMultilevel"/>
    <w:tmpl w:val="8A403B0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FD60402"/>
    <w:multiLevelType w:val="hybridMultilevel"/>
    <w:tmpl w:val="C7FA4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320DE4"/>
    <w:multiLevelType w:val="hybridMultilevel"/>
    <w:tmpl w:val="495E048E"/>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E8A2B87"/>
    <w:multiLevelType w:val="hybridMultilevel"/>
    <w:tmpl w:val="4A1694CC"/>
    <w:lvl w:ilvl="0" w:tplc="25AC810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B5761C"/>
    <w:multiLevelType w:val="hybridMultilevel"/>
    <w:tmpl w:val="5C5ED682"/>
    <w:lvl w:ilvl="0" w:tplc="04090013">
      <w:start w:val="1"/>
      <w:numFmt w:val="upperRoman"/>
      <w:lvlText w:val="%1."/>
      <w:lvlJc w:val="right"/>
      <w:pPr>
        <w:ind w:left="2085" w:hanging="360"/>
      </w:p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3" w15:restartNumberingAfterBreak="0">
    <w:nsid w:val="3C2F2650"/>
    <w:multiLevelType w:val="hybridMultilevel"/>
    <w:tmpl w:val="F90AA232"/>
    <w:lvl w:ilvl="0" w:tplc="04090013">
      <w:start w:val="1"/>
      <w:numFmt w:val="upperRoman"/>
      <w:lvlText w:val="%1."/>
      <w:lvlJc w:val="right"/>
      <w:pPr>
        <w:ind w:left="2565" w:hanging="360"/>
      </w:pPr>
    </w:lvl>
    <w:lvl w:ilvl="1" w:tplc="04090019" w:tentative="1">
      <w:start w:val="1"/>
      <w:numFmt w:val="lowerLetter"/>
      <w:lvlText w:val="%2."/>
      <w:lvlJc w:val="left"/>
      <w:pPr>
        <w:ind w:left="3285" w:hanging="360"/>
      </w:pPr>
    </w:lvl>
    <w:lvl w:ilvl="2" w:tplc="0409001B" w:tentative="1">
      <w:start w:val="1"/>
      <w:numFmt w:val="lowerRoman"/>
      <w:lvlText w:val="%3."/>
      <w:lvlJc w:val="right"/>
      <w:pPr>
        <w:ind w:left="4005" w:hanging="180"/>
      </w:pPr>
    </w:lvl>
    <w:lvl w:ilvl="3" w:tplc="0409000F" w:tentative="1">
      <w:start w:val="1"/>
      <w:numFmt w:val="decimal"/>
      <w:lvlText w:val="%4."/>
      <w:lvlJc w:val="left"/>
      <w:pPr>
        <w:ind w:left="4725" w:hanging="360"/>
      </w:pPr>
    </w:lvl>
    <w:lvl w:ilvl="4" w:tplc="04090019" w:tentative="1">
      <w:start w:val="1"/>
      <w:numFmt w:val="lowerLetter"/>
      <w:lvlText w:val="%5."/>
      <w:lvlJc w:val="left"/>
      <w:pPr>
        <w:ind w:left="5445" w:hanging="360"/>
      </w:pPr>
    </w:lvl>
    <w:lvl w:ilvl="5" w:tplc="0409001B" w:tentative="1">
      <w:start w:val="1"/>
      <w:numFmt w:val="lowerRoman"/>
      <w:lvlText w:val="%6."/>
      <w:lvlJc w:val="right"/>
      <w:pPr>
        <w:ind w:left="6165" w:hanging="180"/>
      </w:pPr>
    </w:lvl>
    <w:lvl w:ilvl="6" w:tplc="0409000F" w:tentative="1">
      <w:start w:val="1"/>
      <w:numFmt w:val="decimal"/>
      <w:lvlText w:val="%7."/>
      <w:lvlJc w:val="left"/>
      <w:pPr>
        <w:ind w:left="6885" w:hanging="360"/>
      </w:pPr>
    </w:lvl>
    <w:lvl w:ilvl="7" w:tplc="04090019" w:tentative="1">
      <w:start w:val="1"/>
      <w:numFmt w:val="lowerLetter"/>
      <w:lvlText w:val="%8."/>
      <w:lvlJc w:val="left"/>
      <w:pPr>
        <w:ind w:left="7605" w:hanging="360"/>
      </w:pPr>
    </w:lvl>
    <w:lvl w:ilvl="8" w:tplc="0409001B" w:tentative="1">
      <w:start w:val="1"/>
      <w:numFmt w:val="lowerRoman"/>
      <w:lvlText w:val="%9."/>
      <w:lvlJc w:val="right"/>
      <w:pPr>
        <w:ind w:left="8325" w:hanging="180"/>
      </w:pPr>
    </w:lvl>
  </w:abstractNum>
  <w:abstractNum w:abstractNumId="14" w15:restartNumberingAfterBreak="0">
    <w:nsid w:val="41A9386B"/>
    <w:multiLevelType w:val="hybridMultilevel"/>
    <w:tmpl w:val="65EA61CC"/>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3D801F1"/>
    <w:multiLevelType w:val="hybridMultilevel"/>
    <w:tmpl w:val="2C042202"/>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F8E2DE7"/>
    <w:multiLevelType w:val="hybridMultilevel"/>
    <w:tmpl w:val="DD06E8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4A86F87"/>
    <w:multiLevelType w:val="hybridMultilevel"/>
    <w:tmpl w:val="509CDFE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596253A"/>
    <w:multiLevelType w:val="hybridMultilevel"/>
    <w:tmpl w:val="C46E38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D7D3FDA"/>
    <w:multiLevelType w:val="hybridMultilevel"/>
    <w:tmpl w:val="B9E8B26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05B5AD0"/>
    <w:multiLevelType w:val="hybridMultilevel"/>
    <w:tmpl w:val="66180E0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06379DD"/>
    <w:multiLevelType w:val="hybridMultilevel"/>
    <w:tmpl w:val="3B9AF1B6"/>
    <w:lvl w:ilvl="0" w:tplc="E83CFF5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606514A"/>
    <w:multiLevelType w:val="hybridMultilevel"/>
    <w:tmpl w:val="EEAA863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D2D2A9C"/>
    <w:multiLevelType w:val="hybridMultilevel"/>
    <w:tmpl w:val="2DD6FA1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0466F0A"/>
    <w:multiLevelType w:val="hybridMultilevel"/>
    <w:tmpl w:val="343C7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CDF51E0"/>
    <w:multiLevelType w:val="hybridMultilevel"/>
    <w:tmpl w:val="8648F1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4"/>
  </w:num>
  <w:num w:numId="2">
    <w:abstractNumId w:val="21"/>
  </w:num>
  <w:num w:numId="3">
    <w:abstractNumId w:val="18"/>
  </w:num>
  <w:num w:numId="4">
    <w:abstractNumId w:val="16"/>
  </w:num>
  <w:num w:numId="5">
    <w:abstractNumId w:val="2"/>
  </w:num>
  <w:num w:numId="6">
    <w:abstractNumId w:val="13"/>
  </w:num>
  <w:num w:numId="7">
    <w:abstractNumId w:val="12"/>
  </w:num>
  <w:num w:numId="8">
    <w:abstractNumId w:val="9"/>
  </w:num>
  <w:num w:numId="9">
    <w:abstractNumId w:val="15"/>
  </w:num>
  <w:num w:numId="10">
    <w:abstractNumId w:val="6"/>
  </w:num>
  <w:num w:numId="11">
    <w:abstractNumId w:val="5"/>
  </w:num>
  <w:num w:numId="12">
    <w:abstractNumId w:val="22"/>
  </w:num>
  <w:num w:numId="13">
    <w:abstractNumId w:val="14"/>
  </w:num>
  <w:num w:numId="14">
    <w:abstractNumId w:val="20"/>
  </w:num>
  <w:num w:numId="15">
    <w:abstractNumId w:val="19"/>
  </w:num>
  <w:num w:numId="16">
    <w:abstractNumId w:val="23"/>
  </w:num>
  <w:num w:numId="17">
    <w:abstractNumId w:val="24"/>
  </w:num>
  <w:num w:numId="18">
    <w:abstractNumId w:val="8"/>
  </w:num>
  <w:num w:numId="19">
    <w:abstractNumId w:val="10"/>
  </w:num>
  <w:num w:numId="20">
    <w:abstractNumId w:val="25"/>
  </w:num>
  <w:num w:numId="21">
    <w:abstractNumId w:val="1"/>
  </w:num>
  <w:num w:numId="22">
    <w:abstractNumId w:val="0"/>
  </w:num>
  <w:num w:numId="23">
    <w:abstractNumId w:val="17"/>
  </w:num>
  <w:num w:numId="24">
    <w:abstractNumId w:val="7"/>
  </w:num>
  <w:num w:numId="25">
    <w:abstractNumId w:val="3"/>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AB3"/>
    <w:rsid w:val="00053DD7"/>
    <w:rsid w:val="0006556D"/>
    <w:rsid w:val="000C3C79"/>
    <w:rsid w:val="000F5153"/>
    <w:rsid w:val="001226D0"/>
    <w:rsid w:val="00127434"/>
    <w:rsid w:val="00141D82"/>
    <w:rsid w:val="00193896"/>
    <w:rsid w:val="001C7DA3"/>
    <w:rsid w:val="00207C3E"/>
    <w:rsid w:val="00274122"/>
    <w:rsid w:val="0029566B"/>
    <w:rsid w:val="002C545E"/>
    <w:rsid w:val="002D3E92"/>
    <w:rsid w:val="002E1C96"/>
    <w:rsid w:val="002E65D3"/>
    <w:rsid w:val="0030359A"/>
    <w:rsid w:val="003206AB"/>
    <w:rsid w:val="00334321"/>
    <w:rsid w:val="00342D04"/>
    <w:rsid w:val="003745B6"/>
    <w:rsid w:val="00384907"/>
    <w:rsid w:val="003D13D4"/>
    <w:rsid w:val="003D5C50"/>
    <w:rsid w:val="003F69E9"/>
    <w:rsid w:val="004152A9"/>
    <w:rsid w:val="0049134B"/>
    <w:rsid w:val="004B45EA"/>
    <w:rsid w:val="004D3E6D"/>
    <w:rsid w:val="0050163F"/>
    <w:rsid w:val="00536BED"/>
    <w:rsid w:val="00552A58"/>
    <w:rsid w:val="00565871"/>
    <w:rsid w:val="00594C42"/>
    <w:rsid w:val="005D61E9"/>
    <w:rsid w:val="006362B2"/>
    <w:rsid w:val="00655BF4"/>
    <w:rsid w:val="00683890"/>
    <w:rsid w:val="00704B5C"/>
    <w:rsid w:val="007065FA"/>
    <w:rsid w:val="00724B02"/>
    <w:rsid w:val="007A2EA6"/>
    <w:rsid w:val="007A3AB3"/>
    <w:rsid w:val="007E677C"/>
    <w:rsid w:val="00876EF0"/>
    <w:rsid w:val="00880641"/>
    <w:rsid w:val="00907B03"/>
    <w:rsid w:val="00924DBF"/>
    <w:rsid w:val="0094321E"/>
    <w:rsid w:val="009672A8"/>
    <w:rsid w:val="009B0B25"/>
    <w:rsid w:val="009C5640"/>
    <w:rsid w:val="009D7F63"/>
    <w:rsid w:val="009F3C88"/>
    <w:rsid w:val="00A20708"/>
    <w:rsid w:val="00A2735B"/>
    <w:rsid w:val="00A43664"/>
    <w:rsid w:val="00A64573"/>
    <w:rsid w:val="00A6779B"/>
    <w:rsid w:val="00AC7D9D"/>
    <w:rsid w:val="00B36444"/>
    <w:rsid w:val="00B7650A"/>
    <w:rsid w:val="00B83F0F"/>
    <w:rsid w:val="00B87066"/>
    <w:rsid w:val="00B91A6E"/>
    <w:rsid w:val="00BA4163"/>
    <w:rsid w:val="00BA734B"/>
    <w:rsid w:val="00BF05C9"/>
    <w:rsid w:val="00BF30CE"/>
    <w:rsid w:val="00C71AF3"/>
    <w:rsid w:val="00C77B1C"/>
    <w:rsid w:val="00C80038"/>
    <w:rsid w:val="00C93F61"/>
    <w:rsid w:val="00C96047"/>
    <w:rsid w:val="00D01DD1"/>
    <w:rsid w:val="00D3328E"/>
    <w:rsid w:val="00D34FA3"/>
    <w:rsid w:val="00DB1A6D"/>
    <w:rsid w:val="00DB2D3D"/>
    <w:rsid w:val="00DF35E2"/>
    <w:rsid w:val="00DF441B"/>
    <w:rsid w:val="00E22ACC"/>
    <w:rsid w:val="00E24C65"/>
    <w:rsid w:val="00E73DC9"/>
    <w:rsid w:val="00E76E79"/>
    <w:rsid w:val="00EB6D2E"/>
    <w:rsid w:val="00ED208A"/>
    <w:rsid w:val="00F00EAE"/>
    <w:rsid w:val="00F327BE"/>
    <w:rsid w:val="00F865AA"/>
    <w:rsid w:val="00FD0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3ED6"/>
  <w15:docId w15:val="{9410E8F0-C26C-43E7-929D-772B93083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1">
    <w:name w:val="heading 1"/>
    <w:basedOn w:val="Normal"/>
    <w:next w:val="Normal"/>
    <w:link w:val="Heading1Char"/>
    <w:uiPriority w:val="9"/>
    <w:qFormat/>
    <w:rsid w:val="003745B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745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745B6"/>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3745B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66B"/>
    <w:pPr>
      <w:ind w:left="720"/>
      <w:contextualSpacing/>
    </w:pPr>
  </w:style>
  <w:style w:type="character" w:styleId="Emphasis">
    <w:name w:val="Emphasis"/>
    <w:basedOn w:val="DefaultParagraphFont"/>
    <w:uiPriority w:val="20"/>
    <w:qFormat/>
    <w:rsid w:val="007E677C"/>
    <w:rPr>
      <w:i/>
      <w:iCs/>
    </w:rPr>
  </w:style>
  <w:style w:type="paragraph" w:styleId="Header">
    <w:name w:val="header"/>
    <w:basedOn w:val="Normal"/>
    <w:link w:val="HeaderChar"/>
    <w:uiPriority w:val="99"/>
    <w:unhideWhenUsed/>
    <w:rsid w:val="00A43664"/>
    <w:pPr>
      <w:tabs>
        <w:tab w:val="center" w:pos="4680"/>
        <w:tab w:val="right" w:pos="9360"/>
      </w:tabs>
      <w:spacing w:line="240" w:lineRule="auto"/>
    </w:pPr>
  </w:style>
  <w:style w:type="character" w:customStyle="1" w:styleId="HeaderChar">
    <w:name w:val="Header Char"/>
    <w:basedOn w:val="DefaultParagraphFont"/>
    <w:link w:val="Header"/>
    <w:uiPriority w:val="99"/>
    <w:rsid w:val="00A43664"/>
  </w:style>
  <w:style w:type="paragraph" w:styleId="Footer">
    <w:name w:val="footer"/>
    <w:basedOn w:val="Normal"/>
    <w:link w:val="FooterChar"/>
    <w:uiPriority w:val="99"/>
    <w:unhideWhenUsed/>
    <w:rsid w:val="00A43664"/>
    <w:pPr>
      <w:tabs>
        <w:tab w:val="center" w:pos="4680"/>
        <w:tab w:val="right" w:pos="9360"/>
      </w:tabs>
      <w:spacing w:line="240" w:lineRule="auto"/>
    </w:pPr>
  </w:style>
  <w:style w:type="character" w:customStyle="1" w:styleId="FooterChar">
    <w:name w:val="Footer Char"/>
    <w:basedOn w:val="DefaultParagraphFont"/>
    <w:link w:val="Footer"/>
    <w:uiPriority w:val="99"/>
    <w:rsid w:val="00A43664"/>
  </w:style>
  <w:style w:type="paragraph" w:styleId="BalloonText">
    <w:name w:val="Balloon Text"/>
    <w:basedOn w:val="Normal"/>
    <w:link w:val="BalloonTextChar"/>
    <w:uiPriority w:val="99"/>
    <w:semiHidden/>
    <w:unhideWhenUsed/>
    <w:rsid w:val="00A436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3664"/>
    <w:rPr>
      <w:rFonts w:ascii="Tahoma" w:hAnsi="Tahoma" w:cs="Tahoma"/>
      <w:sz w:val="16"/>
      <w:szCs w:val="16"/>
    </w:rPr>
  </w:style>
  <w:style w:type="character" w:customStyle="1" w:styleId="Heading1Char">
    <w:name w:val="Heading 1 Char"/>
    <w:basedOn w:val="DefaultParagraphFont"/>
    <w:link w:val="Heading1"/>
    <w:uiPriority w:val="9"/>
    <w:rsid w:val="003745B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3745B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3745B6"/>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3745B6"/>
    <w:rPr>
      <w:rFonts w:asciiTheme="majorHAnsi" w:eastAsiaTheme="majorEastAsia" w:hAnsiTheme="majorHAnsi" w:cstheme="majorBidi"/>
      <w:i/>
      <w:iCs/>
      <w:color w:val="365F91" w:themeColor="accent1" w:themeShade="BF"/>
    </w:rPr>
  </w:style>
  <w:style w:type="paragraph" w:styleId="TOCHeading">
    <w:name w:val="TOC Heading"/>
    <w:basedOn w:val="Heading1"/>
    <w:next w:val="Normal"/>
    <w:uiPriority w:val="39"/>
    <w:unhideWhenUsed/>
    <w:qFormat/>
    <w:rsid w:val="003745B6"/>
    <w:pPr>
      <w:spacing w:line="259" w:lineRule="auto"/>
      <w:ind w:firstLine="0"/>
      <w:outlineLvl w:val="9"/>
    </w:pPr>
  </w:style>
  <w:style w:type="paragraph" w:styleId="TOC1">
    <w:name w:val="toc 1"/>
    <w:basedOn w:val="Normal"/>
    <w:next w:val="Normal"/>
    <w:autoRedefine/>
    <w:uiPriority w:val="39"/>
    <w:unhideWhenUsed/>
    <w:rsid w:val="003745B6"/>
    <w:pPr>
      <w:spacing w:after="100"/>
    </w:pPr>
  </w:style>
  <w:style w:type="paragraph" w:styleId="TOC2">
    <w:name w:val="toc 2"/>
    <w:basedOn w:val="Normal"/>
    <w:next w:val="Normal"/>
    <w:autoRedefine/>
    <w:uiPriority w:val="39"/>
    <w:unhideWhenUsed/>
    <w:rsid w:val="003745B6"/>
    <w:pPr>
      <w:spacing w:after="100"/>
      <w:ind w:left="240"/>
    </w:pPr>
  </w:style>
  <w:style w:type="paragraph" w:styleId="TOC3">
    <w:name w:val="toc 3"/>
    <w:basedOn w:val="Normal"/>
    <w:next w:val="Normal"/>
    <w:autoRedefine/>
    <w:uiPriority w:val="39"/>
    <w:unhideWhenUsed/>
    <w:rsid w:val="003745B6"/>
    <w:pPr>
      <w:spacing w:after="100"/>
      <w:ind w:left="480"/>
    </w:pPr>
  </w:style>
  <w:style w:type="character" w:styleId="Hyperlink">
    <w:name w:val="Hyperlink"/>
    <w:basedOn w:val="DefaultParagraphFont"/>
    <w:uiPriority w:val="99"/>
    <w:unhideWhenUsed/>
    <w:rsid w:val="003745B6"/>
    <w:rPr>
      <w:color w:val="0000FF" w:themeColor="hyperlink"/>
      <w:u w:val="single"/>
    </w:rPr>
  </w:style>
  <w:style w:type="paragraph" w:styleId="NoSpacing">
    <w:name w:val="No Spacing"/>
    <w:uiPriority w:val="1"/>
    <w:qFormat/>
    <w:rsid w:val="0050163F"/>
    <w:pPr>
      <w:spacing w:line="240" w:lineRule="auto"/>
    </w:pPr>
  </w:style>
  <w:style w:type="paragraph" w:styleId="Title">
    <w:name w:val="Title"/>
    <w:basedOn w:val="Normal"/>
    <w:next w:val="Normal"/>
    <w:link w:val="TitleChar"/>
    <w:uiPriority w:val="10"/>
    <w:qFormat/>
    <w:rsid w:val="0050163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63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DE6D2-F638-4C0A-AA5A-B03225A8B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1816</Words>
  <Characters>10356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4</cp:revision>
  <dcterms:created xsi:type="dcterms:W3CDTF">2020-11-04T10:40:00Z</dcterms:created>
  <dcterms:modified xsi:type="dcterms:W3CDTF">2020-11-04T10:41:00Z</dcterms:modified>
</cp:coreProperties>
</file>